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6.xml" ContentType="application/vnd.openxmlformats-officedocument.themeOverride+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A0F" w:rsidRPr="006B0A0F" w:rsidRDefault="006B0A0F" w:rsidP="006B0A0F">
      <w:pPr>
        <w:spacing w:after="0" w:line="240" w:lineRule="auto"/>
        <w:jc w:val="both"/>
        <w:rPr>
          <w:rFonts w:ascii="Times New Roman" w:eastAsia="Times New Roman" w:hAnsi="Times New Roman" w:cs="Times New Roman"/>
          <w:b/>
          <w:sz w:val="36"/>
          <w:szCs w:val="36"/>
          <w:lang w:eastAsia="pl-PL"/>
        </w:rPr>
      </w:pPr>
    </w:p>
    <w:p w:rsidR="00095B5E" w:rsidRDefault="00095B5E" w:rsidP="006B0A0F">
      <w:pPr>
        <w:spacing w:after="0" w:line="240" w:lineRule="auto"/>
        <w:jc w:val="both"/>
        <w:rPr>
          <w:rFonts w:ascii="Times New Roman" w:eastAsia="Times New Roman" w:hAnsi="Times New Roman" w:cs="Times New Roman"/>
          <w:b/>
          <w:sz w:val="36"/>
          <w:szCs w:val="36"/>
          <w:lang w:eastAsia="pl-PL"/>
        </w:rPr>
      </w:pPr>
    </w:p>
    <w:p w:rsidR="00095B5E" w:rsidRDefault="00095B5E" w:rsidP="006B0A0F">
      <w:pPr>
        <w:spacing w:after="0" w:line="240" w:lineRule="auto"/>
        <w:jc w:val="both"/>
        <w:rPr>
          <w:rFonts w:ascii="Times New Roman" w:eastAsia="Times New Roman" w:hAnsi="Times New Roman" w:cs="Times New Roman"/>
          <w:b/>
          <w:sz w:val="36"/>
          <w:szCs w:val="36"/>
          <w:lang w:eastAsia="pl-PL"/>
        </w:rPr>
      </w:pPr>
    </w:p>
    <w:p w:rsidR="006B0A0F" w:rsidRPr="006B0A0F" w:rsidRDefault="000B6ECC" w:rsidP="006B0A0F">
      <w:pPr>
        <w:spacing w:after="0" w:line="240" w:lineRule="auto"/>
        <w:jc w:val="both"/>
        <w:rPr>
          <w:rFonts w:ascii="Times New Roman" w:eastAsia="Times New Roman" w:hAnsi="Times New Roman" w:cs="Times New Roman"/>
          <w:b/>
          <w:sz w:val="36"/>
          <w:szCs w:val="36"/>
          <w:lang w:eastAsia="pl-PL"/>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05pt;margin-top:-70.85pt;width:244.8pt;height:244.8pt;z-index:251659264" o:allowincell="f">
            <v:imagedata r:id="rId7" o:title=""/>
            <w10:wrap type="topAndBottom"/>
          </v:shape>
          <o:OLEObject Type="Embed" ProgID="PBrush" ShapeID="_x0000_s1026" DrawAspect="Content" ObjectID="_1663498675" r:id="rId8"/>
        </w:object>
      </w:r>
      <w:r w:rsidR="00095B5E">
        <w:rPr>
          <w:rFonts w:ascii="Times New Roman" w:eastAsia="Times New Roman" w:hAnsi="Times New Roman" w:cs="Times New Roman"/>
          <w:b/>
          <w:sz w:val="36"/>
          <w:szCs w:val="36"/>
          <w:lang w:eastAsia="pl-PL"/>
        </w:rPr>
        <w:t xml:space="preserve">POWIATOWY </w:t>
      </w:r>
      <w:r w:rsidR="006B0A0F">
        <w:rPr>
          <w:rFonts w:ascii="Times New Roman" w:eastAsia="Times New Roman" w:hAnsi="Times New Roman" w:cs="Times New Roman"/>
          <w:b/>
          <w:sz w:val="36"/>
          <w:szCs w:val="36"/>
          <w:lang w:eastAsia="pl-PL"/>
        </w:rPr>
        <w:t>RYNEK</w:t>
      </w:r>
      <w:r w:rsidR="006B0A0F" w:rsidRPr="006B0A0F">
        <w:rPr>
          <w:rFonts w:ascii="Times New Roman" w:eastAsia="Times New Roman" w:hAnsi="Times New Roman" w:cs="Times New Roman"/>
          <w:b/>
          <w:sz w:val="36"/>
          <w:szCs w:val="36"/>
          <w:lang w:eastAsia="pl-PL"/>
        </w:rPr>
        <w:t xml:space="preserve"> PRACY</w:t>
      </w:r>
      <w:r w:rsidR="00095B5E">
        <w:rPr>
          <w:rFonts w:ascii="Times New Roman" w:eastAsia="Times New Roman" w:hAnsi="Times New Roman" w:cs="Times New Roman"/>
          <w:b/>
          <w:sz w:val="36"/>
          <w:szCs w:val="36"/>
          <w:lang w:eastAsia="pl-PL"/>
        </w:rPr>
        <w:t xml:space="preserve"> W </w:t>
      </w:r>
      <w:r w:rsidR="006B0A0F">
        <w:rPr>
          <w:rFonts w:ascii="Times New Roman" w:eastAsia="Times New Roman" w:hAnsi="Times New Roman" w:cs="Times New Roman"/>
          <w:b/>
          <w:sz w:val="36"/>
          <w:szCs w:val="36"/>
          <w:lang w:eastAsia="pl-PL"/>
        </w:rPr>
        <w:t>2019 ROKU</w:t>
      </w:r>
    </w:p>
    <w:p w:rsidR="006B0A0F" w:rsidRPr="006B0A0F" w:rsidRDefault="006B0A0F" w:rsidP="006B0A0F">
      <w:pPr>
        <w:spacing w:after="0" w:line="240" w:lineRule="auto"/>
        <w:rPr>
          <w:rFonts w:ascii="Times New Roman" w:eastAsia="Times New Roman" w:hAnsi="Times New Roman" w:cs="Times New Roman"/>
          <w:b/>
          <w:sz w:val="36"/>
          <w:szCs w:val="36"/>
          <w:lang w:eastAsia="pl-PL"/>
        </w:rPr>
      </w:pPr>
      <w:r>
        <w:rPr>
          <w:rFonts w:ascii="Times New Roman" w:eastAsia="Times New Roman" w:hAnsi="Times New Roman" w:cs="Times New Roman"/>
          <w:b/>
          <w:sz w:val="36"/>
          <w:szCs w:val="36"/>
          <w:lang w:eastAsia="pl-PL"/>
        </w:rPr>
        <w:t xml:space="preserve"> </w:t>
      </w:r>
    </w:p>
    <w:p w:rsidR="006B0A0F" w:rsidRPr="006B0A0F" w:rsidRDefault="000B6ECC" w:rsidP="006B0A0F">
      <w:pPr>
        <w:keepNext/>
        <w:spacing w:after="0" w:line="240" w:lineRule="auto"/>
        <w:jc w:val="both"/>
        <w:outlineLvl w:val="1"/>
        <w:rPr>
          <w:rFonts w:ascii="Times New Roman" w:eastAsia="Times New Roman" w:hAnsi="Times New Roman" w:cs="Times New Roman"/>
          <w:sz w:val="28"/>
          <w:szCs w:val="20"/>
          <w:lang w:eastAsia="pl-PL"/>
        </w:rPr>
      </w:pPr>
      <w:bookmarkStart w:id="0" w:name="_GoBack"/>
      <w:bookmarkEnd w:id="0"/>
      <w:r>
        <w:object w:dxaOrig="1440" w:dyaOrig="1440">
          <v:shape id="_x0000_s1027" type="#_x0000_t75" style="position:absolute;left:0;text-align:left;margin-left:-42.05pt;margin-top:39pt;width:208.8pt;height:141.4pt;z-index:251660288" o:allowincell="f">
            <v:imagedata r:id="rId9" o:title=""/>
            <w10:wrap type="topAndBottom"/>
          </v:shape>
          <o:OLEObject Type="Embed" ProgID="PBrush" ShapeID="_x0000_s1027" DrawAspect="Content" ObjectID="_1663498676" r:id="rId10"/>
        </w:object>
      </w: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32"/>
          <w:szCs w:val="32"/>
          <w:lang w:eastAsia="pl-PL"/>
        </w:rPr>
      </w:pPr>
      <w:r w:rsidRPr="006B0A0F">
        <w:t xml:space="preserve"> </w:t>
      </w:r>
    </w:p>
    <w:p w:rsidR="006B0A0F" w:rsidRPr="006B0A0F" w:rsidRDefault="006B0A0F" w:rsidP="006B0A0F">
      <w:pPr>
        <w:spacing w:after="0" w:line="240" w:lineRule="auto"/>
        <w:rPr>
          <w:rFonts w:ascii="Times New Roman" w:eastAsia="Times New Roman" w:hAnsi="Times New Roman" w:cs="Times New Roman"/>
          <w:b/>
          <w:sz w:val="36"/>
          <w:szCs w:val="20"/>
          <w:u w:val="single"/>
          <w:lang w:eastAsia="pl-PL"/>
        </w:rPr>
      </w:pPr>
    </w:p>
    <w:p w:rsidR="006B0A0F" w:rsidRPr="006B0A0F" w:rsidRDefault="006B0A0F" w:rsidP="006B0A0F">
      <w:pPr>
        <w:spacing w:after="0" w:line="240" w:lineRule="auto"/>
        <w:rPr>
          <w:rFonts w:ascii="Times New Roman" w:eastAsia="Times New Roman" w:hAnsi="Times New Roman" w:cs="Times New Roman"/>
          <w:b/>
          <w:sz w:val="36"/>
          <w:szCs w:val="20"/>
          <w:u w:val="single"/>
          <w:lang w:eastAsia="pl-PL"/>
        </w:rPr>
      </w:pPr>
    </w:p>
    <w:p w:rsidR="006B0A0F" w:rsidRPr="006B0A0F" w:rsidRDefault="006B0A0F" w:rsidP="006B0A0F">
      <w:pPr>
        <w:spacing w:after="0" w:line="240" w:lineRule="auto"/>
        <w:rPr>
          <w:rFonts w:ascii="Times New Roman" w:eastAsia="Times New Roman" w:hAnsi="Times New Roman" w:cs="Times New Roman"/>
          <w:b/>
          <w:sz w:val="36"/>
          <w:szCs w:val="20"/>
          <w:u w:val="single"/>
          <w:lang w:eastAsia="pl-PL"/>
        </w:rPr>
      </w:pPr>
      <w:r>
        <w:rPr>
          <w:rFonts w:ascii="Times New Roman" w:eastAsia="Times New Roman" w:hAnsi="Times New Roman" w:cs="Times New Roman"/>
          <w:b/>
          <w:sz w:val="36"/>
          <w:szCs w:val="20"/>
          <w:u w:val="single"/>
          <w:lang w:eastAsia="pl-PL"/>
        </w:rPr>
        <w:t>CHOSZCZNO, STYCZ</w:t>
      </w:r>
      <w:r w:rsidRPr="006B0A0F">
        <w:rPr>
          <w:rFonts w:ascii="Times New Roman" w:eastAsia="Times New Roman" w:hAnsi="Times New Roman" w:cs="Times New Roman"/>
          <w:b/>
          <w:sz w:val="36"/>
          <w:szCs w:val="20"/>
          <w:u w:val="single"/>
          <w:lang w:eastAsia="pl-PL"/>
        </w:rPr>
        <w:t>EŃ 2020 R.</w:t>
      </w:r>
    </w:p>
    <w:p w:rsidR="006B0A0F" w:rsidRPr="006B0A0F" w:rsidRDefault="006B0A0F" w:rsidP="006B0A0F">
      <w:pPr>
        <w:spacing w:before="240" w:after="60" w:line="240" w:lineRule="auto"/>
        <w:jc w:val="center"/>
        <w:outlineLvl w:val="6"/>
        <w:rPr>
          <w:rFonts w:ascii="Times New Roman" w:eastAsia="Times New Roman" w:hAnsi="Times New Roman" w:cs="Times New Roman"/>
          <w:b/>
          <w:sz w:val="32"/>
          <w:szCs w:val="24"/>
          <w:lang w:eastAsia="pl-PL"/>
        </w:rPr>
      </w:pPr>
    </w:p>
    <w:p w:rsidR="006B0A0F" w:rsidRPr="006B0A0F" w:rsidRDefault="006B0A0F" w:rsidP="006B0A0F">
      <w:pPr>
        <w:spacing w:before="240" w:after="60" w:line="240" w:lineRule="auto"/>
        <w:jc w:val="center"/>
        <w:outlineLvl w:val="6"/>
        <w:rPr>
          <w:rFonts w:ascii="Times New Roman" w:eastAsia="Times New Roman" w:hAnsi="Times New Roman" w:cs="Times New Roman"/>
          <w:b/>
          <w:sz w:val="32"/>
          <w:szCs w:val="24"/>
          <w:lang w:eastAsia="pl-PL"/>
        </w:rPr>
      </w:pPr>
      <w:r w:rsidRPr="006B0A0F">
        <w:rPr>
          <w:rFonts w:ascii="Times New Roman" w:eastAsia="Times New Roman" w:hAnsi="Times New Roman" w:cs="Times New Roman"/>
          <w:b/>
          <w:sz w:val="32"/>
          <w:szCs w:val="24"/>
          <w:lang w:eastAsia="pl-PL"/>
        </w:rPr>
        <w:lastRenderedPageBreak/>
        <w:t>BEZROBOTNI</w:t>
      </w:r>
    </w:p>
    <w:p w:rsidR="006B0A0F" w:rsidRPr="006B0A0F" w:rsidRDefault="006B0A0F" w:rsidP="006B0A0F">
      <w:pPr>
        <w:spacing w:before="240" w:after="60" w:line="240" w:lineRule="auto"/>
        <w:outlineLvl w:val="6"/>
        <w:rPr>
          <w:rFonts w:ascii="Times New Roman" w:eastAsia="Times New Roman" w:hAnsi="Times New Roman" w:cs="Times New Roman"/>
          <w:sz w:val="32"/>
          <w:szCs w:val="24"/>
          <w:lang w:eastAsia="pl-PL"/>
        </w:rPr>
      </w:pPr>
    </w:p>
    <w:p w:rsidR="006B0A0F" w:rsidRPr="006B0A0F" w:rsidRDefault="006B0A0F" w:rsidP="006B0A0F">
      <w:pPr>
        <w:spacing w:before="240" w:after="60" w:line="240" w:lineRule="auto"/>
        <w:outlineLvl w:val="6"/>
        <w:rPr>
          <w:rFonts w:ascii="Times New Roman" w:eastAsia="Times New Roman" w:hAnsi="Times New Roman" w:cs="Times New Roman"/>
          <w:b/>
          <w:sz w:val="32"/>
          <w:szCs w:val="32"/>
          <w:lang w:eastAsia="pl-PL"/>
        </w:rPr>
      </w:pPr>
      <w:r w:rsidRPr="006B0A0F">
        <w:rPr>
          <w:rFonts w:ascii="Times New Roman" w:eastAsia="Times New Roman" w:hAnsi="Times New Roman" w:cs="Times New Roman"/>
          <w:b/>
          <w:sz w:val="32"/>
          <w:szCs w:val="32"/>
          <w:lang w:eastAsia="pl-PL"/>
        </w:rPr>
        <w:t xml:space="preserve"> </w:t>
      </w:r>
      <w:r w:rsidRPr="006B0A0F">
        <w:rPr>
          <w:rFonts w:ascii="Times New Roman" w:eastAsia="Times New Roman" w:hAnsi="Times New Roman" w:cs="Times New Roman"/>
          <w:b/>
          <w:sz w:val="32"/>
          <w:szCs w:val="32"/>
          <w:lang w:eastAsia="pl-PL"/>
        </w:rPr>
        <w:tab/>
        <w:t>2019 ROK</w:t>
      </w:r>
      <w:r w:rsidRPr="006B0A0F">
        <w:rPr>
          <w:rFonts w:ascii="Times New Roman" w:eastAsia="Times New Roman" w:hAnsi="Times New Roman" w:cs="Times New Roman"/>
          <w:b/>
          <w:sz w:val="32"/>
          <w:szCs w:val="32"/>
          <w:lang w:eastAsia="pl-PL"/>
        </w:rPr>
        <w:tab/>
      </w:r>
      <w:r w:rsidRPr="006B0A0F">
        <w:rPr>
          <w:rFonts w:ascii="Times New Roman" w:eastAsia="Times New Roman" w:hAnsi="Times New Roman" w:cs="Times New Roman"/>
          <w:b/>
          <w:sz w:val="32"/>
          <w:szCs w:val="32"/>
          <w:lang w:eastAsia="pl-PL"/>
        </w:rPr>
        <w:tab/>
        <w:t xml:space="preserve"> </w:t>
      </w:r>
      <w:r w:rsidRPr="006B0A0F">
        <w:rPr>
          <w:rFonts w:ascii="Times New Roman" w:eastAsia="Times New Roman" w:hAnsi="Times New Roman" w:cs="Times New Roman"/>
          <w:b/>
          <w:sz w:val="32"/>
          <w:szCs w:val="32"/>
          <w:lang w:eastAsia="pl-PL"/>
        </w:rPr>
        <w:tab/>
      </w:r>
      <w:r w:rsidRPr="006B0A0F">
        <w:rPr>
          <w:rFonts w:ascii="Times New Roman" w:eastAsia="Times New Roman" w:hAnsi="Times New Roman" w:cs="Times New Roman"/>
          <w:b/>
          <w:sz w:val="32"/>
          <w:szCs w:val="32"/>
          <w:lang w:eastAsia="pl-PL"/>
        </w:rPr>
        <w:tab/>
      </w:r>
      <w:r w:rsidRPr="006B0A0F">
        <w:rPr>
          <w:rFonts w:ascii="Times New Roman" w:eastAsia="Times New Roman" w:hAnsi="Times New Roman" w:cs="Times New Roman"/>
          <w:b/>
          <w:sz w:val="32"/>
          <w:szCs w:val="32"/>
          <w:lang w:eastAsia="pl-PL"/>
        </w:rPr>
        <w:tab/>
        <w:t>2018 ROK</w:t>
      </w:r>
    </w:p>
    <w:p w:rsidR="006B0A0F" w:rsidRPr="006B0A0F" w:rsidRDefault="006B0A0F" w:rsidP="006B0A0F">
      <w:pPr>
        <w:spacing w:before="240" w:after="60" w:line="240" w:lineRule="auto"/>
        <w:ind w:firstLine="708"/>
        <w:outlineLvl w:val="7"/>
        <w:rPr>
          <w:rFonts w:ascii="Times New Roman" w:eastAsia="Times New Roman" w:hAnsi="Times New Roman" w:cs="Times New Roman"/>
          <w:b/>
          <w:iCs/>
          <w:sz w:val="32"/>
          <w:szCs w:val="32"/>
          <w:lang w:eastAsia="pl-PL"/>
        </w:rPr>
      </w:pPr>
      <w:r w:rsidRPr="006B0A0F">
        <w:rPr>
          <w:rFonts w:ascii="Times New Roman" w:eastAsia="Times New Roman" w:hAnsi="Times New Roman" w:cs="Times New Roman"/>
          <w:b/>
          <w:iCs/>
          <w:sz w:val="32"/>
          <w:szCs w:val="32"/>
          <w:lang w:eastAsia="pl-PL"/>
        </w:rPr>
        <w:t xml:space="preserve">2167 OSOBY </w:t>
      </w:r>
      <w:r w:rsidRPr="006B0A0F">
        <w:rPr>
          <w:rFonts w:ascii="Times New Roman" w:eastAsia="Times New Roman" w:hAnsi="Times New Roman" w:cs="Times New Roman"/>
          <w:b/>
          <w:iCs/>
          <w:sz w:val="32"/>
          <w:szCs w:val="32"/>
          <w:lang w:eastAsia="pl-PL"/>
        </w:rPr>
        <w:tab/>
      </w:r>
      <w:r w:rsidRPr="006B0A0F">
        <w:rPr>
          <w:rFonts w:ascii="Times New Roman" w:eastAsia="Times New Roman" w:hAnsi="Times New Roman" w:cs="Times New Roman"/>
          <w:b/>
          <w:iCs/>
          <w:sz w:val="32"/>
          <w:szCs w:val="32"/>
          <w:lang w:eastAsia="pl-PL"/>
        </w:rPr>
        <w:tab/>
      </w:r>
      <w:r w:rsidRPr="006B0A0F">
        <w:rPr>
          <w:rFonts w:ascii="Times New Roman" w:eastAsia="Times New Roman" w:hAnsi="Times New Roman" w:cs="Times New Roman"/>
          <w:b/>
          <w:iCs/>
          <w:sz w:val="32"/>
          <w:szCs w:val="32"/>
          <w:lang w:eastAsia="pl-PL"/>
        </w:rPr>
        <w:tab/>
      </w:r>
      <w:r w:rsidRPr="006B0A0F">
        <w:rPr>
          <w:rFonts w:ascii="Times New Roman" w:eastAsia="Times New Roman" w:hAnsi="Times New Roman" w:cs="Times New Roman"/>
          <w:b/>
          <w:iCs/>
          <w:sz w:val="32"/>
          <w:szCs w:val="32"/>
          <w:lang w:eastAsia="pl-PL"/>
        </w:rPr>
        <w:tab/>
      </w:r>
      <w:r w:rsidRPr="006B0A0F">
        <w:rPr>
          <w:rFonts w:ascii="Times New Roman" w:eastAsia="Times New Roman" w:hAnsi="Times New Roman" w:cs="Times New Roman"/>
          <w:b/>
          <w:iCs/>
          <w:sz w:val="32"/>
          <w:szCs w:val="32"/>
          <w:lang w:eastAsia="pl-PL"/>
        </w:rPr>
        <w:tab/>
        <w:t>2253 OSOBY</w:t>
      </w: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jc w:val="center"/>
        <w:rPr>
          <w:rFonts w:ascii="Times New Roman" w:eastAsia="Times New Roman" w:hAnsi="Times New Roman" w:cs="Times New Roman"/>
          <w:b/>
          <w:sz w:val="32"/>
          <w:szCs w:val="20"/>
          <w:lang w:eastAsia="pl-PL"/>
        </w:rPr>
      </w:pPr>
      <w:r w:rsidRPr="006B0A0F">
        <w:rPr>
          <w:rFonts w:ascii="Times New Roman" w:eastAsia="Times New Roman" w:hAnsi="Times New Roman" w:cs="Times New Roman"/>
          <w:b/>
          <w:sz w:val="32"/>
          <w:szCs w:val="20"/>
          <w:lang w:eastAsia="pl-PL"/>
        </w:rPr>
        <w:t>WYSOKOŚĆ STOPY BEZROBOCIA</w:t>
      </w:r>
    </w:p>
    <w:p w:rsidR="006B0A0F" w:rsidRPr="006B0A0F" w:rsidRDefault="006B0A0F" w:rsidP="006B0A0F">
      <w:pPr>
        <w:spacing w:before="240" w:after="60" w:line="240" w:lineRule="auto"/>
        <w:outlineLvl w:val="7"/>
        <w:rPr>
          <w:rFonts w:ascii="Times New Roman" w:eastAsia="Times New Roman" w:hAnsi="Times New Roman" w:cs="Times New Roman"/>
          <w:i/>
          <w:iCs/>
          <w:sz w:val="24"/>
          <w:szCs w:val="24"/>
          <w:lang w:eastAsia="pl-PL"/>
        </w:rPr>
      </w:pPr>
    </w:p>
    <w:p w:rsidR="006B0A0F" w:rsidRPr="006B0A0F" w:rsidRDefault="006B0A0F" w:rsidP="006B0A0F">
      <w:pPr>
        <w:spacing w:before="240" w:after="60" w:line="240" w:lineRule="auto"/>
        <w:ind w:firstLine="708"/>
        <w:outlineLvl w:val="7"/>
        <w:rPr>
          <w:rFonts w:ascii="Times New Roman" w:eastAsia="Times New Roman" w:hAnsi="Times New Roman" w:cs="Times New Roman"/>
          <w:b/>
          <w:iCs/>
          <w:sz w:val="32"/>
          <w:szCs w:val="32"/>
          <w:lang w:eastAsia="pl-PL"/>
        </w:rPr>
      </w:pPr>
      <w:r w:rsidRPr="006B0A0F">
        <w:rPr>
          <w:rFonts w:ascii="Times New Roman" w:eastAsia="Times New Roman" w:hAnsi="Times New Roman" w:cs="Times New Roman"/>
          <w:b/>
          <w:iCs/>
          <w:sz w:val="32"/>
          <w:szCs w:val="32"/>
          <w:lang w:eastAsia="pl-PL"/>
        </w:rPr>
        <w:t xml:space="preserve">2019 ROK </w:t>
      </w:r>
      <w:r w:rsidRPr="006B0A0F">
        <w:rPr>
          <w:rFonts w:ascii="Times New Roman" w:eastAsia="Times New Roman" w:hAnsi="Times New Roman" w:cs="Times New Roman"/>
          <w:b/>
          <w:iCs/>
          <w:sz w:val="32"/>
          <w:szCs w:val="32"/>
          <w:lang w:eastAsia="pl-PL"/>
        </w:rPr>
        <w:tab/>
      </w:r>
      <w:r w:rsidRPr="006B0A0F">
        <w:rPr>
          <w:rFonts w:ascii="Times New Roman" w:eastAsia="Times New Roman" w:hAnsi="Times New Roman" w:cs="Times New Roman"/>
          <w:b/>
          <w:iCs/>
          <w:sz w:val="32"/>
          <w:szCs w:val="32"/>
          <w:lang w:eastAsia="pl-PL"/>
        </w:rPr>
        <w:tab/>
        <w:t xml:space="preserve"> </w:t>
      </w:r>
      <w:r w:rsidRPr="006B0A0F">
        <w:rPr>
          <w:rFonts w:ascii="Times New Roman" w:eastAsia="Times New Roman" w:hAnsi="Times New Roman" w:cs="Times New Roman"/>
          <w:b/>
          <w:iCs/>
          <w:sz w:val="32"/>
          <w:szCs w:val="32"/>
          <w:lang w:eastAsia="pl-PL"/>
        </w:rPr>
        <w:tab/>
      </w:r>
      <w:r w:rsidRPr="006B0A0F">
        <w:rPr>
          <w:rFonts w:ascii="Times New Roman" w:eastAsia="Times New Roman" w:hAnsi="Times New Roman" w:cs="Times New Roman"/>
          <w:b/>
          <w:iCs/>
          <w:sz w:val="32"/>
          <w:szCs w:val="32"/>
          <w:lang w:eastAsia="pl-PL"/>
        </w:rPr>
        <w:tab/>
      </w:r>
      <w:r w:rsidRPr="006B0A0F">
        <w:rPr>
          <w:rFonts w:ascii="Times New Roman" w:eastAsia="Times New Roman" w:hAnsi="Times New Roman" w:cs="Times New Roman"/>
          <w:b/>
          <w:iCs/>
          <w:sz w:val="32"/>
          <w:szCs w:val="32"/>
          <w:lang w:eastAsia="pl-PL"/>
        </w:rPr>
        <w:tab/>
        <w:t>2018 ROK</w:t>
      </w:r>
    </w:p>
    <w:p w:rsidR="006B0A0F" w:rsidRPr="006B0A0F" w:rsidRDefault="006B0A0F" w:rsidP="006B0A0F">
      <w:pPr>
        <w:spacing w:after="0" w:line="240" w:lineRule="auto"/>
        <w:rPr>
          <w:rFonts w:ascii="Times New Roman" w:eastAsia="Times New Roman" w:hAnsi="Times New Roman" w:cs="Times New Roman"/>
          <w:b/>
          <w:sz w:val="32"/>
          <w:szCs w:val="20"/>
          <w:lang w:eastAsia="pl-PL"/>
        </w:rPr>
      </w:pPr>
    </w:p>
    <w:p w:rsidR="006B0A0F" w:rsidRPr="006B0A0F" w:rsidRDefault="006B0A0F" w:rsidP="006B0A0F">
      <w:pPr>
        <w:spacing w:after="0" w:line="240" w:lineRule="auto"/>
        <w:ind w:firstLine="708"/>
        <w:rPr>
          <w:rFonts w:ascii="Times New Roman" w:eastAsia="Times New Roman" w:hAnsi="Times New Roman" w:cs="Times New Roman"/>
          <w:b/>
          <w:sz w:val="32"/>
          <w:szCs w:val="20"/>
          <w:lang w:eastAsia="pl-PL"/>
        </w:rPr>
      </w:pPr>
      <w:r w:rsidRPr="006B0A0F">
        <w:rPr>
          <w:rFonts w:ascii="Times New Roman" w:eastAsia="Times New Roman" w:hAnsi="Times New Roman" w:cs="Times New Roman"/>
          <w:b/>
          <w:sz w:val="32"/>
          <w:szCs w:val="20"/>
          <w:lang w:eastAsia="pl-PL"/>
        </w:rPr>
        <w:t>16,0%</w:t>
      </w:r>
      <w:r w:rsidRPr="006B0A0F">
        <w:rPr>
          <w:rFonts w:ascii="Times New Roman" w:eastAsia="Times New Roman" w:hAnsi="Times New Roman" w:cs="Times New Roman"/>
          <w:b/>
          <w:sz w:val="32"/>
          <w:szCs w:val="20"/>
          <w:lang w:eastAsia="pl-PL"/>
        </w:rPr>
        <w:tab/>
      </w:r>
      <w:r w:rsidRPr="006B0A0F">
        <w:rPr>
          <w:rFonts w:ascii="Times New Roman" w:eastAsia="Times New Roman" w:hAnsi="Times New Roman" w:cs="Times New Roman"/>
          <w:b/>
          <w:sz w:val="32"/>
          <w:szCs w:val="20"/>
          <w:lang w:eastAsia="pl-PL"/>
        </w:rPr>
        <w:tab/>
      </w:r>
      <w:r w:rsidRPr="006B0A0F">
        <w:rPr>
          <w:rFonts w:ascii="Times New Roman" w:eastAsia="Times New Roman" w:hAnsi="Times New Roman" w:cs="Times New Roman"/>
          <w:b/>
          <w:sz w:val="32"/>
          <w:szCs w:val="20"/>
          <w:lang w:eastAsia="pl-PL"/>
        </w:rPr>
        <w:tab/>
      </w:r>
      <w:r w:rsidRPr="006B0A0F">
        <w:rPr>
          <w:rFonts w:ascii="Times New Roman" w:eastAsia="Times New Roman" w:hAnsi="Times New Roman" w:cs="Times New Roman"/>
          <w:b/>
          <w:sz w:val="32"/>
          <w:szCs w:val="20"/>
          <w:lang w:eastAsia="pl-PL"/>
        </w:rPr>
        <w:tab/>
      </w:r>
      <w:r w:rsidRPr="006B0A0F">
        <w:rPr>
          <w:rFonts w:ascii="Times New Roman" w:eastAsia="Times New Roman" w:hAnsi="Times New Roman" w:cs="Times New Roman"/>
          <w:b/>
          <w:sz w:val="32"/>
          <w:szCs w:val="20"/>
          <w:lang w:eastAsia="pl-PL"/>
        </w:rPr>
        <w:tab/>
      </w:r>
      <w:r w:rsidRPr="006B0A0F">
        <w:rPr>
          <w:rFonts w:ascii="Times New Roman" w:eastAsia="Times New Roman" w:hAnsi="Times New Roman" w:cs="Times New Roman"/>
          <w:b/>
          <w:sz w:val="32"/>
          <w:szCs w:val="20"/>
          <w:lang w:eastAsia="pl-PL"/>
        </w:rPr>
        <w:tab/>
        <w:t xml:space="preserve">16,4% </w:t>
      </w:r>
    </w:p>
    <w:p w:rsidR="006B0A0F" w:rsidRPr="006B0A0F" w:rsidRDefault="006B0A0F" w:rsidP="006B0A0F">
      <w:pPr>
        <w:spacing w:after="0" w:line="240" w:lineRule="auto"/>
        <w:rPr>
          <w:rFonts w:ascii="Times New Roman" w:eastAsia="Times New Roman" w:hAnsi="Times New Roman" w:cs="Times New Roman"/>
          <w:b/>
          <w:sz w:val="32"/>
          <w:szCs w:val="20"/>
          <w:lang w:eastAsia="pl-PL"/>
        </w:rPr>
      </w:pPr>
    </w:p>
    <w:p w:rsidR="006B0A0F" w:rsidRPr="006B0A0F" w:rsidRDefault="006B0A0F" w:rsidP="006B0A0F">
      <w:pPr>
        <w:spacing w:after="0" w:line="240" w:lineRule="auto"/>
        <w:rPr>
          <w:rFonts w:ascii="Times New Roman" w:eastAsia="Times New Roman" w:hAnsi="Times New Roman" w:cs="Times New Roman"/>
          <w:b/>
          <w:sz w:val="32"/>
          <w:szCs w:val="20"/>
          <w:lang w:eastAsia="pl-PL"/>
        </w:rPr>
      </w:pPr>
    </w:p>
    <w:p w:rsidR="006B0A0F" w:rsidRPr="006B0A0F" w:rsidRDefault="006B0A0F" w:rsidP="006B0A0F">
      <w:pPr>
        <w:spacing w:after="0" w:line="240" w:lineRule="auto"/>
        <w:rPr>
          <w:rFonts w:ascii="Times New Roman" w:eastAsia="Times New Roman" w:hAnsi="Times New Roman" w:cs="Times New Roman"/>
          <w:b/>
          <w:sz w:val="32"/>
          <w:szCs w:val="20"/>
          <w:lang w:eastAsia="pl-PL"/>
        </w:rPr>
      </w:pPr>
    </w:p>
    <w:p w:rsidR="006B0A0F" w:rsidRPr="006B0A0F" w:rsidRDefault="006B0A0F" w:rsidP="006B0A0F">
      <w:pPr>
        <w:spacing w:after="0" w:line="240" w:lineRule="auto"/>
        <w:rPr>
          <w:rFonts w:ascii="Times New Roman" w:eastAsia="Times New Roman" w:hAnsi="Times New Roman" w:cs="Times New Roman"/>
          <w:b/>
          <w:sz w:val="32"/>
          <w:szCs w:val="20"/>
          <w:lang w:eastAsia="pl-PL"/>
        </w:rPr>
      </w:pPr>
    </w:p>
    <w:p w:rsidR="006B0A0F" w:rsidRPr="006B0A0F" w:rsidRDefault="006B0A0F" w:rsidP="006B0A0F">
      <w:pPr>
        <w:spacing w:after="0" w:line="240" w:lineRule="auto"/>
        <w:jc w:val="center"/>
        <w:rPr>
          <w:rFonts w:ascii="Times New Roman" w:eastAsia="Times New Roman" w:hAnsi="Times New Roman" w:cs="Times New Roman"/>
          <w:b/>
          <w:sz w:val="32"/>
          <w:szCs w:val="20"/>
          <w:lang w:eastAsia="pl-PL"/>
        </w:rPr>
      </w:pPr>
      <w:r w:rsidRPr="006B0A0F">
        <w:rPr>
          <w:rFonts w:ascii="Times New Roman" w:eastAsia="Times New Roman" w:hAnsi="Times New Roman" w:cs="Times New Roman"/>
          <w:b/>
          <w:sz w:val="32"/>
          <w:szCs w:val="20"/>
          <w:lang w:eastAsia="pl-PL"/>
        </w:rPr>
        <w:t>ŚRODKI FINANSOWE</w:t>
      </w:r>
    </w:p>
    <w:p w:rsidR="006B0A0F" w:rsidRPr="006B0A0F" w:rsidRDefault="006B0A0F" w:rsidP="006B0A0F">
      <w:pPr>
        <w:spacing w:before="240" w:after="60" w:line="240" w:lineRule="auto"/>
        <w:outlineLvl w:val="7"/>
        <w:rPr>
          <w:rFonts w:ascii="Times New Roman" w:eastAsia="Times New Roman" w:hAnsi="Times New Roman" w:cs="Times New Roman"/>
          <w:i/>
          <w:iCs/>
          <w:sz w:val="24"/>
          <w:szCs w:val="24"/>
          <w:lang w:eastAsia="pl-PL"/>
        </w:rPr>
      </w:pPr>
    </w:p>
    <w:p w:rsidR="006B0A0F" w:rsidRPr="006B0A0F" w:rsidRDefault="006B0A0F" w:rsidP="006B0A0F">
      <w:pPr>
        <w:spacing w:before="240" w:after="60" w:line="240" w:lineRule="auto"/>
        <w:ind w:firstLine="708"/>
        <w:outlineLvl w:val="7"/>
        <w:rPr>
          <w:rFonts w:ascii="Times New Roman" w:eastAsia="Times New Roman" w:hAnsi="Times New Roman" w:cs="Times New Roman"/>
          <w:b/>
          <w:iCs/>
          <w:sz w:val="32"/>
          <w:szCs w:val="32"/>
          <w:lang w:eastAsia="pl-PL"/>
        </w:rPr>
      </w:pPr>
      <w:r w:rsidRPr="006B0A0F">
        <w:rPr>
          <w:rFonts w:ascii="Times New Roman" w:eastAsia="Times New Roman" w:hAnsi="Times New Roman" w:cs="Times New Roman"/>
          <w:b/>
          <w:iCs/>
          <w:sz w:val="32"/>
          <w:szCs w:val="32"/>
          <w:lang w:eastAsia="pl-PL"/>
        </w:rPr>
        <w:t>2019 ROK</w:t>
      </w:r>
      <w:r w:rsidRPr="006B0A0F">
        <w:rPr>
          <w:rFonts w:ascii="Times New Roman" w:eastAsia="Times New Roman" w:hAnsi="Times New Roman" w:cs="Times New Roman"/>
          <w:b/>
          <w:iCs/>
          <w:sz w:val="32"/>
          <w:szCs w:val="32"/>
          <w:lang w:eastAsia="pl-PL"/>
        </w:rPr>
        <w:tab/>
      </w:r>
      <w:r w:rsidRPr="006B0A0F">
        <w:rPr>
          <w:rFonts w:ascii="Times New Roman" w:eastAsia="Times New Roman" w:hAnsi="Times New Roman" w:cs="Times New Roman"/>
          <w:b/>
          <w:iCs/>
          <w:sz w:val="32"/>
          <w:szCs w:val="32"/>
          <w:lang w:eastAsia="pl-PL"/>
        </w:rPr>
        <w:tab/>
      </w:r>
      <w:r w:rsidRPr="006B0A0F">
        <w:rPr>
          <w:rFonts w:ascii="Times New Roman" w:eastAsia="Times New Roman" w:hAnsi="Times New Roman" w:cs="Times New Roman"/>
          <w:b/>
          <w:iCs/>
          <w:sz w:val="32"/>
          <w:szCs w:val="32"/>
          <w:lang w:eastAsia="pl-PL"/>
        </w:rPr>
        <w:tab/>
        <w:t xml:space="preserve"> </w:t>
      </w:r>
      <w:r w:rsidRPr="006B0A0F">
        <w:rPr>
          <w:rFonts w:ascii="Times New Roman" w:eastAsia="Times New Roman" w:hAnsi="Times New Roman" w:cs="Times New Roman"/>
          <w:b/>
          <w:iCs/>
          <w:sz w:val="32"/>
          <w:szCs w:val="32"/>
          <w:lang w:eastAsia="pl-PL"/>
        </w:rPr>
        <w:tab/>
      </w:r>
      <w:r w:rsidRPr="006B0A0F">
        <w:rPr>
          <w:rFonts w:ascii="Times New Roman" w:eastAsia="Times New Roman" w:hAnsi="Times New Roman" w:cs="Times New Roman"/>
          <w:b/>
          <w:iCs/>
          <w:sz w:val="32"/>
          <w:szCs w:val="32"/>
          <w:lang w:eastAsia="pl-PL"/>
        </w:rPr>
        <w:tab/>
        <w:t>2018 ROK</w:t>
      </w:r>
    </w:p>
    <w:p w:rsidR="006B0A0F" w:rsidRPr="006B0A0F" w:rsidRDefault="006B0A0F" w:rsidP="006B0A0F">
      <w:pPr>
        <w:spacing w:after="0" w:line="240" w:lineRule="auto"/>
        <w:rPr>
          <w:rFonts w:ascii="Times New Roman" w:eastAsia="Times New Roman" w:hAnsi="Times New Roman" w:cs="Times New Roman"/>
          <w:b/>
          <w:sz w:val="32"/>
          <w:szCs w:val="20"/>
          <w:lang w:eastAsia="pl-PL"/>
        </w:rPr>
      </w:pPr>
    </w:p>
    <w:p w:rsidR="006B0A0F" w:rsidRPr="006B0A0F" w:rsidRDefault="006B0A0F" w:rsidP="006B0A0F">
      <w:pPr>
        <w:spacing w:after="0" w:line="240" w:lineRule="auto"/>
        <w:ind w:firstLine="708"/>
        <w:rPr>
          <w:rFonts w:ascii="Times New Roman" w:eastAsia="Times New Roman" w:hAnsi="Times New Roman" w:cs="Times New Roman"/>
          <w:b/>
          <w:sz w:val="32"/>
          <w:szCs w:val="20"/>
          <w:lang w:eastAsia="pl-PL"/>
        </w:rPr>
      </w:pPr>
      <w:r w:rsidRPr="006B0A0F">
        <w:rPr>
          <w:rFonts w:ascii="Times New Roman" w:eastAsia="Times New Roman" w:hAnsi="Times New Roman" w:cs="Times New Roman"/>
          <w:b/>
          <w:sz w:val="32"/>
          <w:szCs w:val="20"/>
          <w:lang w:eastAsia="pl-PL"/>
        </w:rPr>
        <w:t>6.432,0 TYS. ZŁ</w:t>
      </w:r>
      <w:r w:rsidRPr="006B0A0F">
        <w:rPr>
          <w:rFonts w:ascii="Times New Roman" w:eastAsia="Times New Roman" w:hAnsi="Times New Roman" w:cs="Times New Roman"/>
          <w:b/>
          <w:sz w:val="32"/>
          <w:szCs w:val="20"/>
          <w:lang w:eastAsia="pl-PL"/>
        </w:rPr>
        <w:tab/>
      </w:r>
      <w:r w:rsidRPr="006B0A0F">
        <w:rPr>
          <w:rFonts w:ascii="Times New Roman" w:eastAsia="Times New Roman" w:hAnsi="Times New Roman" w:cs="Times New Roman"/>
          <w:b/>
          <w:sz w:val="32"/>
          <w:szCs w:val="20"/>
          <w:lang w:eastAsia="pl-PL"/>
        </w:rPr>
        <w:tab/>
      </w:r>
      <w:r w:rsidRPr="006B0A0F">
        <w:rPr>
          <w:rFonts w:ascii="Times New Roman" w:eastAsia="Times New Roman" w:hAnsi="Times New Roman" w:cs="Times New Roman"/>
          <w:b/>
          <w:sz w:val="32"/>
          <w:szCs w:val="20"/>
          <w:lang w:eastAsia="pl-PL"/>
        </w:rPr>
        <w:tab/>
      </w:r>
      <w:r w:rsidRPr="006B0A0F">
        <w:rPr>
          <w:rFonts w:ascii="Times New Roman" w:eastAsia="Times New Roman" w:hAnsi="Times New Roman" w:cs="Times New Roman"/>
          <w:b/>
          <w:sz w:val="32"/>
          <w:szCs w:val="20"/>
          <w:lang w:eastAsia="pl-PL"/>
        </w:rPr>
        <w:tab/>
        <w:t>8.630,5 TYS. ZŁ</w:t>
      </w:r>
    </w:p>
    <w:p w:rsidR="006B0A0F" w:rsidRPr="006B0A0F" w:rsidRDefault="006B0A0F" w:rsidP="006B0A0F">
      <w:pPr>
        <w:spacing w:after="0" w:line="240" w:lineRule="auto"/>
        <w:rPr>
          <w:rFonts w:ascii="Times New Roman" w:eastAsia="Times New Roman" w:hAnsi="Times New Roman" w:cs="Times New Roman"/>
          <w:b/>
          <w:sz w:val="32"/>
          <w:szCs w:val="20"/>
          <w:lang w:eastAsia="pl-PL"/>
        </w:rPr>
      </w:pPr>
    </w:p>
    <w:p w:rsidR="006B0A0F" w:rsidRPr="006B0A0F" w:rsidRDefault="006B0A0F" w:rsidP="006B0A0F">
      <w:pPr>
        <w:spacing w:after="0" w:line="240" w:lineRule="auto"/>
        <w:jc w:val="center"/>
        <w:rPr>
          <w:rFonts w:ascii="Times New Roman" w:eastAsia="Times New Roman" w:hAnsi="Times New Roman" w:cs="Times New Roman"/>
          <w:b/>
          <w:i/>
          <w:sz w:val="44"/>
          <w:szCs w:val="44"/>
          <w:lang w:eastAsia="pl-PL"/>
        </w:rPr>
      </w:pPr>
    </w:p>
    <w:p w:rsidR="006B0A0F" w:rsidRPr="006B0A0F" w:rsidRDefault="006B0A0F" w:rsidP="006B0A0F">
      <w:pPr>
        <w:spacing w:after="0" w:line="240" w:lineRule="auto"/>
        <w:jc w:val="center"/>
        <w:rPr>
          <w:rFonts w:ascii="Times New Roman" w:eastAsia="Times New Roman" w:hAnsi="Times New Roman" w:cs="Times New Roman"/>
          <w:b/>
          <w:i/>
          <w:sz w:val="44"/>
          <w:szCs w:val="44"/>
          <w:lang w:eastAsia="pl-PL"/>
        </w:rPr>
      </w:pPr>
    </w:p>
    <w:p w:rsidR="006B0A0F" w:rsidRPr="006B0A0F" w:rsidRDefault="006B0A0F" w:rsidP="006B0A0F">
      <w:pPr>
        <w:spacing w:after="0" w:line="240" w:lineRule="auto"/>
        <w:jc w:val="center"/>
        <w:rPr>
          <w:rFonts w:ascii="Times New Roman" w:eastAsia="Times New Roman" w:hAnsi="Times New Roman" w:cs="Times New Roman"/>
          <w:b/>
          <w:i/>
          <w:sz w:val="44"/>
          <w:szCs w:val="44"/>
          <w:lang w:eastAsia="pl-PL"/>
        </w:rPr>
      </w:pPr>
    </w:p>
    <w:p w:rsidR="006B0A0F" w:rsidRPr="006B0A0F" w:rsidRDefault="006B0A0F" w:rsidP="006B0A0F">
      <w:pPr>
        <w:spacing w:after="0" w:line="240" w:lineRule="auto"/>
        <w:jc w:val="center"/>
        <w:rPr>
          <w:rFonts w:ascii="Times New Roman" w:eastAsia="Times New Roman" w:hAnsi="Times New Roman" w:cs="Times New Roman"/>
          <w:b/>
          <w:i/>
          <w:sz w:val="44"/>
          <w:szCs w:val="44"/>
          <w:lang w:eastAsia="pl-PL"/>
        </w:rPr>
      </w:pPr>
    </w:p>
    <w:p w:rsidR="006B0A0F" w:rsidRPr="006B0A0F" w:rsidRDefault="006B0A0F" w:rsidP="006B0A0F">
      <w:pPr>
        <w:spacing w:after="0" w:line="240" w:lineRule="auto"/>
        <w:jc w:val="center"/>
        <w:rPr>
          <w:rFonts w:ascii="Times New Roman" w:eastAsia="Times New Roman" w:hAnsi="Times New Roman" w:cs="Times New Roman"/>
          <w:b/>
          <w:i/>
          <w:sz w:val="44"/>
          <w:szCs w:val="44"/>
          <w:lang w:eastAsia="pl-PL"/>
        </w:rPr>
      </w:pPr>
    </w:p>
    <w:p w:rsidR="006B0A0F" w:rsidRPr="006B0A0F" w:rsidRDefault="006B0A0F" w:rsidP="006B0A0F">
      <w:pPr>
        <w:spacing w:after="0" w:line="240" w:lineRule="auto"/>
        <w:jc w:val="center"/>
        <w:rPr>
          <w:rFonts w:ascii="Times New Roman" w:eastAsia="Times New Roman" w:hAnsi="Times New Roman" w:cs="Times New Roman"/>
          <w:b/>
          <w:i/>
          <w:sz w:val="44"/>
          <w:szCs w:val="44"/>
          <w:lang w:eastAsia="pl-PL"/>
        </w:rPr>
      </w:pPr>
    </w:p>
    <w:p w:rsidR="006B0A0F" w:rsidRPr="006B0A0F" w:rsidRDefault="006B0A0F" w:rsidP="006B0A0F">
      <w:pPr>
        <w:spacing w:after="0" w:line="240" w:lineRule="auto"/>
        <w:jc w:val="center"/>
        <w:rPr>
          <w:rFonts w:ascii="Times New Roman" w:eastAsia="Times New Roman" w:hAnsi="Times New Roman" w:cs="Times New Roman"/>
          <w:b/>
          <w:i/>
          <w:sz w:val="44"/>
          <w:szCs w:val="44"/>
          <w:lang w:eastAsia="pl-PL"/>
        </w:rPr>
      </w:pPr>
    </w:p>
    <w:p w:rsidR="006B0A0F" w:rsidRPr="006B0A0F" w:rsidRDefault="006B0A0F" w:rsidP="006B0A0F">
      <w:pPr>
        <w:spacing w:after="0" w:line="240" w:lineRule="auto"/>
        <w:jc w:val="center"/>
        <w:rPr>
          <w:rFonts w:ascii="Times New Roman" w:eastAsia="Times New Roman" w:hAnsi="Times New Roman" w:cs="Times New Roman"/>
          <w:b/>
          <w:sz w:val="44"/>
          <w:szCs w:val="44"/>
          <w:lang w:eastAsia="pl-PL"/>
        </w:rPr>
      </w:pPr>
      <w:r w:rsidRPr="006B0A0F">
        <w:rPr>
          <w:rFonts w:ascii="Times New Roman" w:eastAsia="Times New Roman" w:hAnsi="Times New Roman" w:cs="Times New Roman"/>
          <w:b/>
          <w:i/>
          <w:sz w:val="44"/>
          <w:szCs w:val="44"/>
          <w:lang w:eastAsia="pl-PL"/>
        </w:rPr>
        <w:lastRenderedPageBreak/>
        <w:t>POWIAT  CHOSZCZNO</w:t>
      </w:r>
    </w:p>
    <w:p w:rsidR="006B0A0F" w:rsidRPr="006B0A0F" w:rsidRDefault="006B0A0F" w:rsidP="006B0A0F">
      <w:pPr>
        <w:spacing w:after="0" w:line="240" w:lineRule="auto"/>
        <w:rPr>
          <w:rFonts w:ascii="Times New Roman" w:eastAsia="Times New Roman" w:hAnsi="Times New Roman" w:cs="Times New Roman"/>
          <w:b/>
          <w:i/>
          <w:color w:val="0000FF"/>
          <w:sz w:val="28"/>
          <w:szCs w:val="20"/>
          <w:u w:val="single"/>
          <w:lang w:eastAsia="pl-PL"/>
        </w:rPr>
      </w:pPr>
    </w:p>
    <w:p w:rsidR="006B0A0F" w:rsidRPr="006B0A0F" w:rsidRDefault="006B0A0F" w:rsidP="006B0A0F">
      <w:pPr>
        <w:spacing w:after="0" w:line="240" w:lineRule="auto"/>
        <w:jc w:val="center"/>
        <w:rPr>
          <w:rFonts w:ascii="Times New Roman" w:eastAsia="Times New Roman" w:hAnsi="Times New Roman" w:cs="Times New Roman"/>
          <w:b/>
          <w:i/>
          <w:color w:val="0000FF"/>
          <w:sz w:val="28"/>
          <w:szCs w:val="20"/>
          <w:u w:val="single"/>
          <w:lang w:eastAsia="pl-PL"/>
        </w:rPr>
      </w:pPr>
    </w:p>
    <w:p w:rsidR="006B0A0F" w:rsidRPr="006B0A0F" w:rsidRDefault="006B0A0F" w:rsidP="006B0A0F">
      <w:pPr>
        <w:spacing w:after="0" w:line="240" w:lineRule="auto"/>
        <w:jc w:val="center"/>
        <w:rPr>
          <w:rFonts w:ascii="Times New Roman" w:eastAsia="Times New Roman" w:hAnsi="Times New Roman" w:cs="Times New Roman"/>
          <w:b/>
          <w:i/>
          <w:color w:val="0000FF"/>
          <w:sz w:val="28"/>
          <w:szCs w:val="20"/>
          <w:u w:val="single"/>
          <w:lang w:eastAsia="pl-PL"/>
        </w:rPr>
      </w:pPr>
    </w:p>
    <w:p w:rsidR="006B0A0F" w:rsidRPr="006B0A0F" w:rsidRDefault="006B0A0F" w:rsidP="006B0A0F">
      <w:pPr>
        <w:spacing w:after="0" w:line="240" w:lineRule="auto"/>
        <w:jc w:val="center"/>
        <w:rPr>
          <w:rFonts w:ascii="Times New Roman" w:eastAsia="Times New Roman" w:hAnsi="Times New Roman" w:cs="Times New Roman"/>
          <w:b/>
          <w:i/>
          <w:color w:val="0000FF"/>
          <w:sz w:val="28"/>
          <w:szCs w:val="20"/>
          <w:u w:val="single"/>
          <w:lang w:eastAsia="pl-PL"/>
        </w:rPr>
      </w:pPr>
      <w:r w:rsidRPr="006B0A0F">
        <w:rPr>
          <w:rFonts w:ascii="Times New Roman" w:eastAsia="Times New Roman" w:hAnsi="Times New Roman" w:cs="Times New Roman"/>
          <w:b/>
          <w:i/>
          <w:color w:val="0000FF"/>
          <w:sz w:val="28"/>
          <w:szCs w:val="20"/>
          <w:u w:val="single"/>
          <w:lang w:eastAsia="pl-PL"/>
        </w:rPr>
        <w:t>31.12.2019 r.</w:t>
      </w:r>
    </w:p>
    <w:p w:rsidR="006B0A0F" w:rsidRPr="006B0A0F" w:rsidRDefault="006B0A0F" w:rsidP="006B0A0F">
      <w:pPr>
        <w:spacing w:after="0" w:line="240" w:lineRule="auto"/>
        <w:jc w:val="center"/>
        <w:rPr>
          <w:rFonts w:ascii="Times New Roman" w:eastAsia="Times New Roman" w:hAnsi="Times New Roman" w:cs="Times New Roman"/>
          <w:b/>
          <w:i/>
          <w:color w:val="0000FF"/>
          <w:sz w:val="28"/>
          <w:szCs w:val="20"/>
          <w:u w:val="single"/>
          <w:lang w:eastAsia="pl-PL"/>
        </w:rPr>
      </w:pPr>
    </w:p>
    <w:p w:rsidR="006B0A0F" w:rsidRPr="006B0A0F" w:rsidRDefault="006B0A0F" w:rsidP="006B0A0F">
      <w:pPr>
        <w:spacing w:after="0" w:line="240" w:lineRule="auto"/>
        <w:jc w:val="center"/>
        <w:rPr>
          <w:rFonts w:ascii="Times New Roman" w:eastAsia="Times New Roman" w:hAnsi="Times New Roman" w:cs="Times New Roman"/>
          <w:b/>
          <w:i/>
          <w:color w:val="0000FF"/>
          <w:sz w:val="28"/>
          <w:szCs w:val="20"/>
          <w:u w:val="single"/>
          <w:lang w:eastAsia="pl-PL"/>
        </w:rPr>
      </w:pPr>
    </w:p>
    <w:p w:rsidR="006B0A0F" w:rsidRPr="006B0A0F" w:rsidRDefault="006B0A0F" w:rsidP="006B0A0F">
      <w:pPr>
        <w:spacing w:after="0" w:line="240" w:lineRule="auto"/>
        <w:jc w:val="center"/>
        <w:rPr>
          <w:rFonts w:ascii="Times New Roman" w:eastAsia="Times New Roman" w:hAnsi="Times New Roman" w:cs="Times New Roman"/>
          <w:b/>
          <w:i/>
          <w:color w:val="0000FF"/>
          <w:sz w:val="28"/>
          <w:szCs w:val="20"/>
          <w:u w:val="single"/>
          <w:lang w:eastAsia="pl-PL"/>
        </w:rPr>
      </w:pPr>
      <w:r w:rsidRPr="006B0A0F">
        <w:rPr>
          <w:rFonts w:ascii="Times New Roman" w:eastAsia="Times New Roman" w:hAnsi="Times New Roman" w:cs="Times New Roman"/>
          <w:b/>
          <w:i/>
          <w:noProof/>
          <w:color w:val="0000FF"/>
          <w:sz w:val="28"/>
          <w:szCs w:val="20"/>
          <w:u w:val="single"/>
          <w:lang w:eastAsia="pl-PL"/>
        </w:rPr>
        <w:drawing>
          <wp:inline distT="0" distB="0" distL="0" distR="0" wp14:anchorId="167F3AE9" wp14:editId="2A03AD80">
            <wp:extent cx="6210300" cy="5628329"/>
            <wp:effectExtent l="0" t="0" r="0" b="0"/>
            <wp:docPr id="7" name="Obraz 7" descr="C:\Users\EURES\Pictures\Mapapowia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URES\Pictures\Mapapowiat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5821" cy="5642396"/>
                    </a:xfrm>
                    <a:prstGeom prst="rect">
                      <a:avLst/>
                    </a:prstGeom>
                    <a:noFill/>
                    <a:ln>
                      <a:noFill/>
                    </a:ln>
                  </pic:spPr>
                </pic:pic>
              </a:graphicData>
            </a:graphic>
          </wp:inline>
        </w:drawing>
      </w:r>
    </w:p>
    <w:p w:rsidR="006B0A0F" w:rsidRPr="006B0A0F" w:rsidRDefault="006B0A0F" w:rsidP="006B0A0F">
      <w:pPr>
        <w:spacing w:after="0" w:line="240" w:lineRule="auto"/>
        <w:jc w:val="center"/>
        <w:rPr>
          <w:rFonts w:ascii="Times New Roman" w:eastAsia="Times New Roman" w:hAnsi="Times New Roman" w:cs="Times New Roman"/>
          <w:b/>
          <w:i/>
          <w:color w:val="0000FF"/>
          <w:sz w:val="28"/>
          <w:szCs w:val="20"/>
          <w:u w:val="single"/>
          <w:lang w:eastAsia="pl-PL"/>
        </w:rPr>
      </w:pPr>
    </w:p>
    <w:p w:rsidR="006B0A0F" w:rsidRPr="006B0A0F" w:rsidRDefault="006B0A0F" w:rsidP="006B0A0F">
      <w:pPr>
        <w:spacing w:after="0" w:line="240" w:lineRule="auto"/>
        <w:jc w:val="center"/>
        <w:rPr>
          <w:rFonts w:ascii="Times New Roman" w:eastAsia="Times New Roman" w:hAnsi="Times New Roman" w:cs="Times New Roman"/>
          <w:b/>
          <w:i/>
          <w:color w:val="0000FF"/>
          <w:sz w:val="28"/>
          <w:szCs w:val="20"/>
          <w:u w:val="single"/>
          <w:lang w:eastAsia="pl-PL"/>
        </w:rPr>
      </w:pPr>
    </w:p>
    <w:p w:rsidR="006B0A0F" w:rsidRPr="006B0A0F" w:rsidRDefault="006B0A0F" w:rsidP="006B0A0F">
      <w:pPr>
        <w:spacing w:after="0" w:line="240" w:lineRule="auto"/>
        <w:jc w:val="center"/>
        <w:rPr>
          <w:rFonts w:ascii="Times New Roman" w:eastAsia="Times New Roman" w:hAnsi="Times New Roman" w:cs="Times New Roman"/>
          <w:b/>
          <w:i/>
          <w:color w:val="0000FF"/>
          <w:sz w:val="28"/>
          <w:szCs w:val="20"/>
          <w:u w:val="single"/>
          <w:lang w:eastAsia="pl-PL"/>
        </w:rPr>
      </w:pPr>
    </w:p>
    <w:p w:rsidR="006B0A0F" w:rsidRPr="006B0A0F" w:rsidRDefault="006B0A0F" w:rsidP="006B0A0F">
      <w:pPr>
        <w:spacing w:after="0" w:line="240" w:lineRule="auto"/>
        <w:jc w:val="center"/>
        <w:rPr>
          <w:rFonts w:ascii="Times New Roman" w:eastAsia="Times New Roman" w:hAnsi="Times New Roman" w:cs="Times New Roman"/>
          <w:b/>
          <w:i/>
          <w:color w:val="0000FF"/>
          <w:sz w:val="28"/>
          <w:szCs w:val="20"/>
          <w:u w:val="single"/>
          <w:lang w:eastAsia="pl-PL"/>
        </w:rPr>
      </w:pPr>
    </w:p>
    <w:p w:rsidR="006B0A0F" w:rsidRPr="006B0A0F" w:rsidRDefault="006B0A0F" w:rsidP="006B0A0F">
      <w:pPr>
        <w:spacing w:after="0" w:line="240" w:lineRule="auto"/>
        <w:jc w:val="center"/>
        <w:rPr>
          <w:rFonts w:ascii="Times New Roman" w:eastAsia="Times New Roman" w:hAnsi="Times New Roman" w:cs="Times New Roman"/>
          <w:b/>
          <w:i/>
          <w:color w:val="0000FF"/>
          <w:sz w:val="28"/>
          <w:szCs w:val="20"/>
          <w:u w:val="single"/>
          <w:lang w:eastAsia="pl-PL"/>
        </w:rPr>
      </w:pPr>
    </w:p>
    <w:p w:rsidR="006B0A0F" w:rsidRPr="006B0A0F" w:rsidRDefault="006B0A0F" w:rsidP="006B0A0F">
      <w:pPr>
        <w:spacing w:after="0" w:line="240" w:lineRule="auto"/>
        <w:jc w:val="both"/>
        <w:rPr>
          <w:rFonts w:ascii="Times New Roman" w:eastAsia="Times New Roman" w:hAnsi="Times New Roman" w:cs="Times New Roman"/>
          <w:b/>
          <w:i/>
          <w:color w:val="0000FF"/>
          <w:sz w:val="28"/>
          <w:szCs w:val="20"/>
          <w:u w:val="single"/>
          <w:lang w:eastAsia="pl-PL"/>
        </w:rPr>
      </w:pPr>
    </w:p>
    <w:p w:rsidR="006B0A0F" w:rsidRPr="006B0A0F" w:rsidRDefault="006B0A0F" w:rsidP="006B0A0F">
      <w:pPr>
        <w:spacing w:after="0" w:line="240" w:lineRule="auto"/>
        <w:jc w:val="both"/>
        <w:rPr>
          <w:rFonts w:ascii="Times New Roman" w:eastAsia="Times New Roman" w:hAnsi="Times New Roman" w:cs="Times New Roman"/>
          <w:b/>
          <w:bCs/>
          <w:sz w:val="28"/>
          <w:szCs w:val="28"/>
          <w:lang w:eastAsia="pl-PL"/>
        </w:rPr>
      </w:pPr>
    </w:p>
    <w:p w:rsidR="006B0A0F" w:rsidRPr="006B0A0F" w:rsidRDefault="006B0A0F" w:rsidP="006B0A0F">
      <w:pPr>
        <w:spacing w:after="0" w:line="240" w:lineRule="auto"/>
        <w:jc w:val="both"/>
        <w:rPr>
          <w:rFonts w:ascii="Times New Roman" w:eastAsia="Times New Roman" w:hAnsi="Times New Roman" w:cs="Times New Roman"/>
          <w:b/>
          <w:bCs/>
          <w:sz w:val="28"/>
          <w:szCs w:val="28"/>
          <w:lang w:eastAsia="pl-PL"/>
        </w:rPr>
      </w:pPr>
    </w:p>
    <w:p w:rsidR="006B0A0F" w:rsidRPr="006B0A0F" w:rsidRDefault="006B0A0F" w:rsidP="006B0A0F">
      <w:pPr>
        <w:spacing w:after="0" w:line="240" w:lineRule="auto"/>
        <w:rPr>
          <w:rFonts w:ascii="Times New Roman" w:eastAsia="Times New Roman" w:hAnsi="Times New Roman"/>
          <w:b/>
          <w:sz w:val="28"/>
          <w:szCs w:val="20"/>
          <w:lang w:eastAsia="pl-PL"/>
        </w:rPr>
      </w:pPr>
      <w:r w:rsidRPr="006B0A0F">
        <w:rPr>
          <w:rFonts w:ascii="Times New Roman" w:eastAsia="Times New Roman" w:hAnsi="Times New Roman"/>
          <w:b/>
          <w:sz w:val="28"/>
          <w:szCs w:val="20"/>
          <w:lang w:eastAsia="pl-PL"/>
        </w:rPr>
        <w:lastRenderedPageBreak/>
        <w:t xml:space="preserve">I. RYNEK PRACY W 2019 ROKU </w:t>
      </w:r>
    </w:p>
    <w:p w:rsidR="006B0A0F" w:rsidRPr="006B0A0F" w:rsidRDefault="006B0A0F" w:rsidP="006B0A0F">
      <w:pPr>
        <w:spacing w:after="0" w:line="240" w:lineRule="auto"/>
        <w:ind w:left="360"/>
        <w:rPr>
          <w:rFonts w:ascii="Times New Roman" w:eastAsia="Times New Roman" w:hAnsi="Times New Roman"/>
          <w:b/>
          <w:sz w:val="28"/>
          <w:szCs w:val="20"/>
          <w:lang w:eastAsia="pl-PL"/>
        </w:rPr>
      </w:pPr>
    </w:p>
    <w:p w:rsidR="006B0A0F" w:rsidRPr="006B0A0F" w:rsidRDefault="006B0A0F" w:rsidP="006B0A0F">
      <w:pPr>
        <w:spacing w:after="0" w:line="240" w:lineRule="auto"/>
        <w:contextualSpacing/>
        <w:rPr>
          <w:rFonts w:ascii="Times New Roman" w:eastAsia="Times New Roman" w:hAnsi="Times New Roman" w:cs="Times New Roman"/>
          <w:b/>
          <w:sz w:val="28"/>
          <w:szCs w:val="20"/>
          <w:lang w:eastAsia="pl-PL"/>
        </w:rPr>
      </w:pPr>
      <w:r w:rsidRPr="006B0A0F">
        <w:rPr>
          <w:rFonts w:ascii="Times New Roman" w:eastAsia="Times New Roman" w:hAnsi="Times New Roman" w:cs="Times New Roman"/>
          <w:b/>
          <w:sz w:val="28"/>
          <w:szCs w:val="20"/>
          <w:lang w:eastAsia="pl-PL"/>
        </w:rPr>
        <w:t xml:space="preserve">1. Sytuacja na rynku pracy w kraju </w:t>
      </w:r>
    </w:p>
    <w:p w:rsidR="006B0A0F" w:rsidRPr="006B0A0F" w:rsidRDefault="006B0A0F" w:rsidP="006B0A0F">
      <w:pPr>
        <w:spacing w:after="0" w:line="240" w:lineRule="auto"/>
        <w:contextualSpacing/>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ind w:firstLine="708"/>
        <w:contextualSpacing/>
        <w:jc w:val="both"/>
        <w:rPr>
          <w:rFonts w:ascii="Times New Roman" w:eastAsia="Times New Roman" w:hAnsi="Times New Roman" w:cs="Times New Roman"/>
          <w:bCs/>
          <w:sz w:val="28"/>
          <w:szCs w:val="20"/>
          <w:lang w:eastAsia="pl-PL"/>
        </w:rPr>
      </w:pPr>
      <w:r w:rsidRPr="006B0A0F">
        <w:rPr>
          <w:rFonts w:ascii="Times New Roman" w:eastAsia="Times New Roman" w:hAnsi="Times New Roman" w:cs="Times New Roman"/>
          <w:bCs/>
          <w:sz w:val="28"/>
          <w:szCs w:val="20"/>
          <w:lang w:eastAsia="pl-PL"/>
        </w:rPr>
        <w:t xml:space="preserve">Ministerstwo Rodziny, Pracy i Polityki Społecznej </w:t>
      </w:r>
      <w:r w:rsidRPr="006B0A0F">
        <w:rPr>
          <w:rFonts w:ascii="Times New Roman" w:eastAsia="Times New Roman" w:hAnsi="Times New Roman" w:cs="Times New Roman"/>
          <w:b/>
          <w:sz w:val="28"/>
          <w:szCs w:val="20"/>
          <w:lang w:eastAsia="pl-PL"/>
        </w:rPr>
        <w:t xml:space="preserve"> </w:t>
      </w:r>
      <w:r w:rsidRPr="006B0A0F">
        <w:rPr>
          <w:rFonts w:ascii="Times New Roman" w:eastAsia="Times New Roman" w:hAnsi="Times New Roman" w:cs="Times New Roman"/>
          <w:bCs/>
          <w:sz w:val="28"/>
          <w:szCs w:val="20"/>
          <w:lang w:eastAsia="pl-PL"/>
        </w:rPr>
        <w:t xml:space="preserve">podsumowało zmiany na rynku pracy, które nastąpiły w 2019 roku. Wg </w:t>
      </w:r>
      <w:proofErr w:type="spellStart"/>
      <w:r w:rsidRPr="006B0A0F">
        <w:rPr>
          <w:rFonts w:ascii="Times New Roman" w:eastAsia="Times New Roman" w:hAnsi="Times New Roman" w:cs="Times New Roman"/>
          <w:bCs/>
          <w:sz w:val="28"/>
          <w:szCs w:val="20"/>
          <w:lang w:eastAsia="pl-PL"/>
        </w:rPr>
        <w:t>MRPiPS</w:t>
      </w:r>
      <w:proofErr w:type="spellEnd"/>
      <w:r w:rsidRPr="006B0A0F">
        <w:rPr>
          <w:rFonts w:ascii="Times New Roman" w:eastAsia="Times New Roman" w:hAnsi="Times New Roman" w:cs="Times New Roman"/>
          <w:bCs/>
          <w:sz w:val="28"/>
          <w:szCs w:val="20"/>
          <w:lang w:eastAsia="pl-PL"/>
        </w:rPr>
        <w:t xml:space="preserve"> najistotniejsze                    z nich to:</w:t>
      </w:r>
    </w:p>
    <w:p w:rsidR="006B0A0F" w:rsidRPr="006B0A0F" w:rsidRDefault="006B0A0F" w:rsidP="006B0A0F">
      <w:pPr>
        <w:spacing w:after="0" w:line="240" w:lineRule="auto"/>
        <w:contextualSpacing/>
        <w:jc w:val="both"/>
        <w:rPr>
          <w:rFonts w:ascii="Times New Roman" w:eastAsia="Times New Roman" w:hAnsi="Times New Roman" w:cs="Times New Roman"/>
          <w:bCs/>
          <w:sz w:val="28"/>
          <w:szCs w:val="20"/>
          <w:lang w:eastAsia="pl-PL"/>
        </w:rPr>
      </w:pPr>
      <w:r w:rsidRPr="006B0A0F">
        <w:rPr>
          <w:rFonts w:ascii="Times New Roman" w:eastAsia="Times New Roman" w:hAnsi="Times New Roman" w:cs="Times New Roman"/>
          <w:bCs/>
          <w:sz w:val="28"/>
          <w:szCs w:val="20"/>
          <w:lang w:eastAsia="pl-PL"/>
        </w:rPr>
        <w:t>- znaczący spadek stopy bezrobocia, wg danych GUS w październiku 2019 r. stopa bezrobocia rejestrowanego wynosiła w kraju 5%, taki sam poziom bezrobocia zanotowano ostatni raz 30 lat temu, we wrześniu 1990 r.,</w:t>
      </w:r>
    </w:p>
    <w:p w:rsidR="006B0A0F" w:rsidRPr="006B0A0F" w:rsidRDefault="006B0A0F" w:rsidP="006B0A0F">
      <w:pPr>
        <w:spacing w:after="0" w:line="240" w:lineRule="auto"/>
        <w:contextualSpacing/>
        <w:jc w:val="both"/>
        <w:rPr>
          <w:rFonts w:ascii="Times New Roman" w:eastAsia="Times New Roman" w:hAnsi="Times New Roman" w:cs="Times New Roman"/>
          <w:bCs/>
          <w:sz w:val="28"/>
          <w:szCs w:val="20"/>
          <w:lang w:eastAsia="pl-PL"/>
        </w:rPr>
      </w:pPr>
      <w:r w:rsidRPr="006B0A0F">
        <w:rPr>
          <w:rFonts w:ascii="Times New Roman" w:eastAsia="Times New Roman" w:hAnsi="Times New Roman" w:cs="Times New Roman"/>
          <w:bCs/>
          <w:sz w:val="28"/>
          <w:szCs w:val="20"/>
          <w:lang w:eastAsia="pl-PL"/>
        </w:rPr>
        <w:t>- wg danych Eurostatu w październiku 2019 r. stopa bezrobocia wynosiła 3,2%, co plasowało nasz kraj wśród trzech państw unijnych o najniższym bezrobociu, przed Polską znalazły się Czechy (2,2%) i Niemcy (3,1%),</w:t>
      </w:r>
    </w:p>
    <w:p w:rsidR="006B0A0F" w:rsidRPr="006B0A0F" w:rsidRDefault="006B0A0F" w:rsidP="006B0A0F">
      <w:pPr>
        <w:spacing w:after="0" w:line="240" w:lineRule="auto"/>
        <w:contextualSpacing/>
        <w:jc w:val="both"/>
        <w:rPr>
          <w:rFonts w:ascii="Times New Roman" w:eastAsia="Times New Roman" w:hAnsi="Times New Roman" w:cs="Times New Roman"/>
          <w:bCs/>
          <w:sz w:val="28"/>
          <w:szCs w:val="20"/>
          <w:lang w:eastAsia="pl-PL"/>
        </w:rPr>
      </w:pPr>
      <w:r w:rsidRPr="006B0A0F">
        <w:rPr>
          <w:rFonts w:ascii="Times New Roman" w:eastAsia="Times New Roman" w:hAnsi="Times New Roman" w:cs="Times New Roman"/>
          <w:bCs/>
          <w:sz w:val="28"/>
          <w:szCs w:val="20"/>
          <w:lang w:eastAsia="pl-PL"/>
        </w:rPr>
        <w:t>- prężnie rozwijająca się sytuacja gospodarcza oraz skuteczna aktywizacja osób bezrobotnych wpłynęły na zmniejszenie liczby bezrobotnych, utrzymującą się od czerwca 2019 r. co miesiąc poniżej 900 tys. osób (lekki wzrost bezrobocia zaobserwowano, jak co roku, na zakończenie prac sezonowych: listopad 2019 r. 850,7 tys. bezrobotnych, grudzień 2019 r. 867,2 tys. osób bezrobotnych),</w:t>
      </w:r>
    </w:p>
    <w:p w:rsidR="006B0A0F" w:rsidRPr="006B0A0F" w:rsidRDefault="006B0A0F" w:rsidP="006B0A0F">
      <w:pPr>
        <w:spacing w:after="0" w:line="240" w:lineRule="auto"/>
        <w:contextualSpacing/>
        <w:jc w:val="both"/>
        <w:rPr>
          <w:rFonts w:ascii="Times New Roman" w:eastAsia="Times New Roman" w:hAnsi="Times New Roman" w:cs="Times New Roman"/>
          <w:bCs/>
          <w:sz w:val="28"/>
          <w:szCs w:val="20"/>
          <w:lang w:eastAsia="pl-PL"/>
        </w:rPr>
      </w:pPr>
      <w:r w:rsidRPr="006B0A0F">
        <w:rPr>
          <w:rFonts w:ascii="Times New Roman" w:eastAsia="Times New Roman" w:hAnsi="Times New Roman" w:cs="Times New Roman"/>
          <w:bCs/>
          <w:sz w:val="28"/>
          <w:szCs w:val="20"/>
          <w:lang w:eastAsia="pl-PL"/>
        </w:rPr>
        <w:t>- poprawa sytuacji osób najmniej zarabiających, wzrost płacy minimalnej z 2250 zł brutto na 2600 zł brutto od stycznia 2020 r., wzrost stawki godzinowej z 14,70 zł (wprowadzona od 2017 r.) na 17 zł, obowiązującej od stycznia 2020 r.,</w:t>
      </w:r>
    </w:p>
    <w:p w:rsidR="006B0A0F" w:rsidRPr="006B0A0F" w:rsidRDefault="006B0A0F" w:rsidP="006B0A0F">
      <w:pPr>
        <w:spacing w:after="0" w:line="240" w:lineRule="auto"/>
        <w:contextualSpacing/>
        <w:jc w:val="both"/>
        <w:rPr>
          <w:rFonts w:ascii="Times New Roman" w:eastAsia="Times New Roman" w:hAnsi="Times New Roman" w:cs="Times New Roman"/>
          <w:bCs/>
          <w:sz w:val="28"/>
          <w:szCs w:val="20"/>
          <w:lang w:eastAsia="pl-PL"/>
        </w:rPr>
      </w:pPr>
      <w:r w:rsidRPr="006B0A0F">
        <w:rPr>
          <w:rFonts w:ascii="Times New Roman" w:eastAsia="Times New Roman" w:hAnsi="Times New Roman" w:cs="Times New Roman"/>
          <w:bCs/>
          <w:sz w:val="28"/>
          <w:szCs w:val="20"/>
          <w:lang w:eastAsia="pl-PL"/>
        </w:rPr>
        <w:t>- wzrost zgłaszanego przez pracodawców zapotrzebowania na pracowników,</w:t>
      </w:r>
    </w:p>
    <w:p w:rsidR="006B0A0F" w:rsidRPr="006B0A0F" w:rsidRDefault="006B0A0F" w:rsidP="006B0A0F">
      <w:pPr>
        <w:spacing w:after="0" w:line="240" w:lineRule="auto"/>
        <w:contextualSpacing/>
        <w:jc w:val="both"/>
        <w:rPr>
          <w:rFonts w:ascii="Times New Roman" w:eastAsia="Times New Roman" w:hAnsi="Times New Roman" w:cs="Times New Roman"/>
          <w:bCs/>
          <w:sz w:val="28"/>
          <w:szCs w:val="20"/>
          <w:lang w:eastAsia="pl-PL"/>
        </w:rPr>
      </w:pPr>
      <w:r w:rsidRPr="006B0A0F">
        <w:rPr>
          <w:rFonts w:ascii="Times New Roman" w:eastAsia="Times New Roman" w:hAnsi="Times New Roman" w:cs="Times New Roman"/>
          <w:bCs/>
          <w:sz w:val="28"/>
          <w:szCs w:val="20"/>
          <w:lang w:eastAsia="pl-PL"/>
        </w:rPr>
        <w:t>- możliwość skorzystania przez osoby gotowe do podjęcia zatrudnienia                       z instrumentów rynku pracy, które pozwoliły udoskonalić umiejętności zawodowe lub uzyskać nowe kwalifikacje (staże, szkolenia), założyć własną firmę (jednorazowe dotacje na podjęcie działalności gospodarczej),</w:t>
      </w:r>
    </w:p>
    <w:p w:rsidR="006B0A0F" w:rsidRPr="006B0A0F" w:rsidRDefault="006B0A0F" w:rsidP="006B0A0F">
      <w:pPr>
        <w:spacing w:after="0" w:line="240" w:lineRule="auto"/>
        <w:contextualSpacing/>
        <w:jc w:val="both"/>
        <w:rPr>
          <w:rFonts w:ascii="Times New Roman" w:eastAsia="Times New Roman" w:hAnsi="Times New Roman" w:cs="Times New Roman"/>
          <w:bCs/>
          <w:sz w:val="28"/>
          <w:szCs w:val="20"/>
          <w:lang w:eastAsia="pl-PL"/>
        </w:rPr>
      </w:pPr>
      <w:r w:rsidRPr="006B0A0F">
        <w:rPr>
          <w:rFonts w:ascii="Times New Roman" w:eastAsia="Times New Roman" w:hAnsi="Times New Roman" w:cs="Times New Roman"/>
          <w:bCs/>
          <w:sz w:val="28"/>
          <w:szCs w:val="20"/>
          <w:lang w:eastAsia="pl-PL"/>
        </w:rPr>
        <w:t>- dofinansowanie części wynagrodzenia osoby bezrobotnej zatrudnionej przez pracodawcę w ramach prac interwencyjnych lub robót publicznych, refundowanie pracodawcy kosztów wyposażenia i doposażenia stanowiska pracy dla osoby bezrobotnej,</w:t>
      </w:r>
    </w:p>
    <w:p w:rsidR="006B0A0F" w:rsidRPr="006B0A0F" w:rsidRDefault="006B0A0F" w:rsidP="006B0A0F">
      <w:pPr>
        <w:spacing w:after="0" w:line="240" w:lineRule="auto"/>
        <w:contextualSpacing/>
        <w:jc w:val="both"/>
        <w:rPr>
          <w:rFonts w:ascii="Times New Roman" w:eastAsia="Times New Roman" w:hAnsi="Times New Roman" w:cs="Times New Roman"/>
          <w:bCs/>
          <w:sz w:val="28"/>
          <w:szCs w:val="20"/>
          <w:lang w:eastAsia="pl-PL"/>
        </w:rPr>
      </w:pPr>
      <w:r w:rsidRPr="006B0A0F">
        <w:rPr>
          <w:rFonts w:ascii="Times New Roman" w:eastAsia="Times New Roman" w:hAnsi="Times New Roman" w:cs="Times New Roman"/>
          <w:bCs/>
          <w:sz w:val="28"/>
          <w:szCs w:val="20"/>
          <w:lang w:eastAsia="pl-PL"/>
        </w:rPr>
        <w:t>- finansowanie działań w ramach Krajowego Funduszu Szkoleniowego w celu wsparcia pracodawców i ich pracowników w zakresie kształcenia ustawicznego     i podnoszenia kompetencji nieadekwatnych do wymagań dynamicznie zmieniającej się gospodarki.</w:t>
      </w:r>
    </w:p>
    <w:p w:rsidR="006B0A0F" w:rsidRPr="006B0A0F" w:rsidRDefault="006B0A0F" w:rsidP="006B0A0F">
      <w:pPr>
        <w:spacing w:before="100" w:beforeAutospacing="1" w:after="100" w:afterAutospacing="1" w:line="240" w:lineRule="auto"/>
        <w:jc w:val="both"/>
        <w:rPr>
          <w:rFonts w:ascii="Times New Roman" w:eastAsia="Times New Roman" w:hAnsi="Times New Roman" w:cs="Times New Roman"/>
          <w:i/>
          <w:lang w:eastAsia="pl-PL"/>
        </w:rPr>
      </w:pPr>
      <w:r w:rsidRPr="006B0A0F">
        <w:rPr>
          <w:rFonts w:ascii="Times New Roman" w:eastAsia="Times New Roman" w:hAnsi="Times New Roman" w:cs="Times New Roman"/>
          <w:i/>
          <w:lang w:eastAsia="pl-PL"/>
        </w:rPr>
        <w:t>Źródło: https://kadry.infor.pl/wiadomosci/3577850,Rynek-pracy-w-2019-r-podsumowanie.html</w:t>
      </w:r>
    </w:p>
    <w:p w:rsidR="006B0A0F" w:rsidRPr="006B0A0F" w:rsidRDefault="006B0A0F" w:rsidP="006B0A0F">
      <w:pPr>
        <w:spacing w:after="0" w:line="240" w:lineRule="auto"/>
        <w:ind w:firstLine="708"/>
        <w:contextualSpacing/>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bCs/>
          <w:sz w:val="28"/>
          <w:szCs w:val="20"/>
          <w:lang w:eastAsia="pl-PL"/>
        </w:rPr>
        <w:t>Mimo dobrej sytuacji gospodarczej w kraju i dużego zapotrzebowania na pracę w 2019 r., w rejestrach powiatowych urzędów pracy     w grudniu 2019 r. pozostawało 867,2 tys. osób bezrobotnych.   O</w:t>
      </w:r>
      <w:r w:rsidRPr="006B0A0F">
        <w:rPr>
          <w:rFonts w:ascii="Times New Roman" w:eastAsia="Times New Roman" w:hAnsi="Times New Roman" w:cs="Times New Roman"/>
          <w:sz w:val="28"/>
          <w:szCs w:val="28"/>
          <w:lang w:eastAsia="pl-PL"/>
        </w:rPr>
        <w:t xml:space="preserve">znacza, że albo ich kwalifikacje nie odpowiadają zapotrzebowaniu rynku pracy, albo też w miejscu ich zamieszkania nie ma zakładów pracy, w których mogliby podjąć zatrudnienie, a przeprowadzka do innego miejsca, z różnych względów, nie jest brana pod </w:t>
      </w:r>
      <w:r w:rsidRPr="006B0A0F">
        <w:rPr>
          <w:rFonts w:ascii="Times New Roman" w:eastAsia="Times New Roman" w:hAnsi="Times New Roman" w:cs="Times New Roman"/>
          <w:sz w:val="28"/>
          <w:szCs w:val="28"/>
          <w:lang w:eastAsia="pl-PL"/>
        </w:rPr>
        <w:lastRenderedPageBreak/>
        <w:t xml:space="preserve">uwagę. Niska mobilność i luka kompetencyjna są więc głównymi przyczynami, dla których istnieje duże zróżnicowanie w poziomie bezrobocia                                     w poszczególnych częściach kraju. </w:t>
      </w:r>
    </w:p>
    <w:p w:rsidR="006B0A0F" w:rsidRPr="006B0A0F" w:rsidRDefault="006B0A0F" w:rsidP="006B0A0F">
      <w:pPr>
        <w:spacing w:after="0" w:line="240" w:lineRule="auto"/>
        <w:contextualSpacing/>
        <w:jc w:val="both"/>
        <w:rPr>
          <w:rFonts w:ascii="Times New Roman" w:eastAsia="Times New Roman" w:hAnsi="Times New Roman" w:cs="Times New Roman"/>
          <w:sz w:val="28"/>
          <w:szCs w:val="28"/>
          <w:lang w:eastAsia="pl-PL"/>
        </w:rPr>
      </w:pPr>
    </w:p>
    <w:p w:rsidR="006B0A0F" w:rsidRPr="006B0A0F" w:rsidRDefault="006B0A0F" w:rsidP="006B0A0F">
      <w:pPr>
        <w:spacing w:after="0" w:line="240" w:lineRule="auto"/>
        <w:jc w:val="both"/>
        <w:rPr>
          <w:rFonts w:ascii="Times New Roman" w:eastAsia="Times New Roman" w:hAnsi="Times New Roman" w:cs="Times New Roman"/>
          <w:b/>
          <w:bCs/>
          <w:sz w:val="28"/>
          <w:szCs w:val="28"/>
          <w:lang w:eastAsia="pl-PL"/>
        </w:rPr>
      </w:pPr>
      <w:proofErr w:type="spellStart"/>
      <w:r w:rsidRPr="006B0A0F">
        <w:rPr>
          <w:rFonts w:ascii="Times New Roman" w:eastAsia="Times New Roman" w:hAnsi="Times New Roman" w:cs="Times New Roman"/>
          <w:b/>
          <w:bCs/>
          <w:sz w:val="28"/>
          <w:szCs w:val="28"/>
          <w:lang w:eastAsia="pl-PL"/>
        </w:rPr>
        <w:t>Koronawirus</w:t>
      </w:r>
      <w:proofErr w:type="spellEnd"/>
      <w:r w:rsidRPr="006B0A0F">
        <w:rPr>
          <w:rFonts w:ascii="Times New Roman" w:eastAsia="Times New Roman" w:hAnsi="Times New Roman" w:cs="Times New Roman"/>
          <w:b/>
          <w:bCs/>
          <w:sz w:val="28"/>
          <w:szCs w:val="28"/>
          <w:lang w:eastAsia="pl-PL"/>
        </w:rPr>
        <w:t xml:space="preserve"> a rynek pracy w 2020 roku</w:t>
      </w:r>
    </w:p>
    <w:p w:rsidR="006B0A0F" w:rsidRPr="006B0A0F" w:rsidRDefault="006B0A0F" w:rsidP="006B0A0F">
      <w:pPr>
        <w:spacing w:after="0" w:line="240" w:lineRule="auto"/>
        <w:jc w:val="both"/>
        <w:rPr>
          <w:rFonts w:ascii="Times New Roman" w:eastAsia="Times New Roman" w:hAnsi="Times New Roman" w:cs="Times New Roman"/>
          <w:b/>
          <w:bCs/>
          <w:sz w:val="28"/>
          <w:szCs w:val="28"/>
          <w:lang w:eastAsia="pl-PL"/>
        </w:rPr>
      </w:pPr>
    </w:p>
    <w:p w:rsidR="006B0A0F" w:rsidRPr="006B0A0F" w:rsidRDefault="006B0A0F" w:rsidP="006B0A0F">
      <w:pPr>
        <w:spacing w:after="0"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Pandemia </w:t>
      </w:r>
      <w:proofErr w:type="spellStart"/>
      <w:r w:rsidRPr="006B0A0F">
        <w:rPr>
          <w:rFonts w:ascii="Times New Roman" w:eastAsia="Times New Roman" w:hAnsi="Times New Roman" w:cs="Times New Roman"/>
          <w:sz w:val="28"/>
          <w:szCs w:val="28"/>
          <w:lang w:eastAsia="pl-PL"/>
        </w:rPr>
        <w:t>koronawirusa</w:t>
      </w:r>
      <w:proofErr w:type="spellEnd"/>
      <w:r w:rsidRPr="006B0A0F">
        <w:rPr>
          <w:rFonts w:ascii="Times New Roman" w:eastAsia="Times New Roman" w:hAnsi="Times New Roman" w:cs="Times New Roman"/>
          <w:sz w:val="28"/>
          <w:szCs w:val="28"/>
          <w:lang w:eastAsia="pl-PL"/>
        </w:rPr>
        <w:t xml:space="preserve"> spowodowała gwałtowne zmiany na rynku pracy:</w:t>
      </w:r>
    </w:p>
    <w:p w:rsidR="006B0A0F" w:rsidRPr="006B0A0F" w:rsidRDefault="006B0A0F" w:rsidP="006B0A0F">
      <w:pPr>
        <w:spacing w:after="0"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 w Polsce wiele firm ograniczyło wielkość zatrudnienia i wstrzymało procesy rekrutacyjne, </w:t>
      </w:r>
    </w:p>
    <w:p w:rsidR="006B0A0F" w:rsidRPr="006B0A0F" w:rsidRDefault="006B0A0F" w:rsidP="006B0A0F">
      <w:pPr>
        <w:spacing w:after="0"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w maju 2020 r. liczba ofert pracy spadła aż o 41,6% w porównaniu do analogicznego okresu w 2019 r.,</w:t>
      </w:r>
    </w:p>
    <w:p w:rsidR="006B0A0F" w:rsidRPr="006B0A0F" w:rsidRDefault="006B0A0F" w:rsidP="006B0A0F">
      <w:pPr>
        <w:spacing w:after="0"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w Polsce najbardziej ucierpiała branża turystyczna, kulturowa, gastronomiczna i część handlowej; w tych sektorach pracownicy byli zatrudnieni na umowy cywilnoprawne, którzy najszybciej stracili pracę,</w:t>
      </w:r>
    </w:p>
    <w:p w:rsidR="006B0A0F" w:rsidRPr="006B0A0F" w:rsidRDefault="006B0A0F" w:rsidP="006B0A0F">
      <w:pPr>
        <w:spacing w:after="0"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 wg raportu „Praca w dobie </w:t>
      </w:r>
      <w:proofErr w:type="spellStart"/>
      <w:r w:rsidRPr="006B0A0F">
        <w:rPr>
          <w:rFonts w:ascii="Times New Roman" w:eastAsia="Times New Roman" w:hAnsi="Times New Roman" w:cs="Times New Roman"/>
          <w:sz w:val="28"/>
          <w:szCs w:val="28"/>
          <w:lang w:eastAsia="pl-PL"/>
        </w:rPr>
        <w:t>koronawirusa</w:t>
      </w:r>
      <w:proofErr w:type="spellEnd"/>
      <w:r w:rsidRPr="006B0A0F">
        <w:rPr>
          <w:rFonts w:ascii="Times New Roman" w:eastAsia="Times New Roman" w:hAnsi="Times New Roman" w:cs="Times New Roman"/>
          <w:sz w:val="28"/>
          <w:szCs w:val="28"/>
          <w:lang w:eastAsia="pl-PL"/>
        </w:rPr>
        <w:t>. Nowa normalność zawodowa” aż 77% badanych jest gotowych na zmianę miejsca zatrudnienia; pracę z powodzeniem znajda osoby w takich sektorach, jak: handel i sprzedaż, obsługa klienta, nowe technologie IT, finanse,</w:t>
      </w:r>
    </w:p>
    <w:p w:rsidR="006B0A0F" w:rsidRPr="006B0A0F" w:rsidRDefault="006B0A0F" w:rsidP="006B0A0F">
      <w:pPr>
        <w:spacing w:after="0"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większość ofert pracy straciła na atrakcyjności  - pracodawcy ograniczają koszty pracownicze,</w:t>
      </w:r>
    </w:p>
    <w:p w:rsidR="006B0A0F" w:rsidRPr="006B0A0F" w:rsidRDefault="006B0A0F" w:rsidP="006B0A0F">
      <w:pPr>
        <w:spacing w:after="0"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 mniejsza atrakcyjność ofert pracy na rynku pracy w czasach COVID-19 nie oznacza zmniejszenia oczekiwań  pracodawców wobec nowych pracowników, </w:t>
      </w:r>
    </w:p>
    <w:p w:rsidR="006B0A0F" w:rsidRPr="006B0A0F" w:rsidRDefault="006B0A0F" w:rsidP="006B0A0F">
      <w:pPr>
        <w:spacing w:after="0"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ograniczenie liczby pracowników wg prognoz nastąpi we wszystkich sektorach gospodarki: restauracje/hotele (-29%), produkcja przemysłowa (-6%), handel         (-5%), inne obszary produkcji (-5%), budownictwo (-5%), finanse (-1%), inne usługi (-1%).</w:t>
      </w:r>
    </w:p>
    <w:p w:rsidR="006B0A0F" w:rsidRPr="006B0A0F" w:rsidRDefault="006B0A0F" w:rsidP="006B0A0F">
      <w:pPr>
        <w:spacing w:after="0" w:line="240" w:lineRule="auto"/>
        <w:jc w:val="both"/>
        <w:rPr>
          <w:rFonts w:ascii="Times New Roman" w:eastAsia="Times New Roman" w:hAnsi="Times New Roman" w:cs="Times New Roman"/>
          <w:b/>
          <w:bCs/>
          <w:sz w:val="28"/>
          <w:szCs w:val="28"/>
          <w:lang w:eastAsia="pl-PL"/>
        </w:rPr>
      </w:pPr>
    </w:p>
    <w:p w:rsidR="006B0A0F" w:rsidRPr="006B0A0F" w:rsidRDefault="006B0A0F" w:rsidP="006B0A0F">
      <w:pPr>
        <w:spacing w:after="0" w:line="240" w:lineRule="auto"/>
        <w:jc w:val="both"/>
        <w:rPr>
          <w:rFonts w:ascii="Times New Roman" w:eastAsia="Times New Roman" w:hAnsi="Times New Roman" w:cs="Times New Roman"/>
          <w:i/>
          <w:iCs/>
          <w:lang w:eastAsia="pl-PL"/>
        </w:rPr>
      </w:pPr>
      <w:r w:rsidRPr="006B0A0F">
        <w:rPr>
          <w:rFonts w:ascii="Times New Roman" w:eastAsia="Times New Roman" w:hAnsi="Times New Roman" w:cs="Times New Roman"/>
          <w:i/>
          <w:iCs/>
          <w:lang w:eastAsia="pl-PL"/>
        </w:rPr>
        <w:t>Źródło:https://startup.pfr.pl/pl/aktualnosci/koronawirus-i-rynek-pracy-jak-covid-19-wplynal-na-zatrudnienia/</w:t>
      </w:r>
    </w:p>
    <w:p w:rsidR="006B0A0F" w:rsidRPr="006B0A0F" w:rsidRDefault="006B0A0F" w:rsidP="006B0A0F">
      <w:pPr>
        <w:spacing w:after="0" w:line="240" w:lineRule="auto"/>
        <w:jc w:val="both"/>
        <w:rPr>
          <w:rFonts w:ascii="Times New Roman" w:eastAsia="Times New Roman" w:hAnsi="Times New Roman" w:cs="Times New Roman"/>
          <w:b/>
          <w:bCs/>
          <w:sz w:val="28"/>
          <w:szCs w:val="28"/>
          <w:lang w:eastAsia="pl-PL"/>
        </w:rPr>
      </w:pPr>
    </w:p>
    <w:p w:rsidR="006B0A0F" w:rsidRPr="006B0A0F" w:rsidRDefault="006B0A0F" w:rsidP="006B0A0F">
      <w:pPr>
        <w:spacing w:after="0" w:line="240" w:lineRule="auto"/>
        <w:jc w:val="both"/>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b/>
          <w:sz w:val="28"/>
          <w:szCs w:val="20"/>
          <w:lang w:eastAsia="pl-PL"/>
        </w:rPr>
      </w:pPr>
      <w:r w:rsidRPr="006B0A0F">
        <w:rPr>
          <w:rFonts w:ascii="Times New Roman" w:eastAsia="Times New Roman" w:hAnsi="Times New Roman" w:cs="Times New Roman"/>
          <w:b/>
          <w:sz w:val="28"/>
          <w:szCs w:val="20"/>
          <w:lang w:eastAsia="pl-PL"/>
        </w:rPr>
        <w:lastRenderedPageBreak/>
        <w:t xml:space="preserve">2. Bezrobocie w powiecie </w:t>
      </w: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Na koniec grudnia 2019 roku liczba zarejestrowanych bezrobotnych wynosiła 2167 osób. Była niższa o 86 osób od liczby bezrobotnych na koniec 2018 roku. Był to kolejny rok, w którym Urząd odnotował mniejszą liczbę zarejestrowanych osób bezrobotnych. </w:t>
      </w: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 W 2019 roku odsetek kobiet w populacji bezrobotnych w powiecie choszczeńskim wynosił 60,4% (61,3% w grudniu 2018 roku, 60,4% w grudniu 2017 roku). </w:t>
      </w: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Liczba osób bezrobotnych z prawem do zasiłku wynosiła 15,5% (14,2% w 2018 roku, 14,7% w 2017 roku).</w:t>
      </w: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  Systematycznie spada poziom osób długotrwale bezrobotnych, który wynosił 55,5% (57,7% w 2018 roku, 59,8% w 2017 roku).</w:t>
      </w: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Wzrósł odsetek bezrobotnych bez kwalifikacji zawodowych, który wynosił 37,5% (32,9% w 2018 roku, 32,9% w 2017 roku).</w:t>
      </w: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 kategorii osób bez doświadczenia zawodowego odsetek bezrobotnych wynosił  26,5% (27,2% w 2018 roku, 27,0% w 2017 roku).</w:t>
      </w: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Liczba osób powyżej 50 roku życia wynosiła 596 osób (27,5%) i była o 1,4 punktu procentowego wyższa niż w 2018 roku. </w:t>
      </w: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W dalszym ciągu utrzymuje się tendencja spadkowa liczby osób bezrobotnych do 25 roku życia, która wynosiła 294 osoby (302 osoby w 2018 roku, 345 osób w 2017 roku). </w:t>
      </w: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Podobna sytuacja dotyczy bezrobotnych do 30 roku życia, których liczba wynosiła 589 osób (633 osoby w 2018 roku, 676 osób w 2017 roku). </w:t>
      </w: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W kategorii osób bezrobotnych z ustalonym stopniem niepełnosprawności procentowy udział w ogóle bezrobotnych wynosił w 2019 roku 3,8% (3,2% w 2018 roku, 3,2% w 2017 roku).  </w:t>
      </w: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Stopa bezrobocia w Powiecie Choszczeńskim utrzymywała się w ciągu 2019 roku na niższym poziomie niż w 2018 roku. Maksymalną wartość stopy bezrobocia odnotowano w styczniu (17,2%). W kolejnych miesiącach 2019 roku stopa bezrobocia systematycznie zmniejszała się, osiągając na koniec lipca 14,6%. W grudniu stopa bezrobocia była niższa o 0,4 punktu procentowego od zanotowanej w 2018 roku i wynosiła 16,0% (wykres 2 str. 11). </w:t>
      </w:r>
    </w:p>
    <w:p w:rsidR="006B0A0F" w:rsidRPr="006B0A0F" w:rsidRDefault="006B0A0F" w:rsidP="006B0A0F">
      <w:pPr>
        <w:spacing w:after="0" w:line="240" w:lineRule="auto"/>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rPr>
          <w:rFonts w:ascii="Times New Roman" w:eastAsia="Times New Roman" w:hAnsi="Times New Roman" w:cs="Times New Roman"/>
          <w:b/>
          <w:sz w:val="28"/>
          <w:szCs w:val="20"/>
          <w:lang w:eastAsia="pl-PL"/>
        </w:rPr>
      </w:pPr>
    </w:p>
    <w:p w:rsidR="006B0A0F" w:rsidRPr="006B0A0F" w:rsidRDefault="006B0A0F" w:rsidP="006B0A0F">
      <w:pPr>
        <w:spacing w:after="0" w:line="240" w:lineRule="auto"/>
        <w:rPr>
          <w:rFonts w:ascii="Times New Roman" w:eastAsia="Times New Roman" w:hAnsi="Times New Roman" w:cs="Times New Roman"/>
          <w:b/>
          <w:sz w:val="28"/>
          <w:szCs w:val="20"/>
          <w:lang w:eastAsia="pl-PL"/>
        </w:rPr>
      </w:pPr>
      <w:r w:rsidRPr="006B0A0F">
        <w:rPr>
          <w:rFonts w:ascii="Times New Roman" w:eastAsia="Times New Roman" w:hAnsi="Times New Roman" w:cs="Times New Roman"/>
          <w:b/>
          <w:sz w:val="28"/>
          <w:szCs w:val="20"/>
          <w:lang w:eastAsia="pl-PL"/>
        </w:rPr>
        <w:lastRenderedPageBreak/>
        <w:t>3. Dane statystyczne o bezrobociu w powiecie</w:t>
      </w:r>
    </w:p>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                  </w:t>
      </w:r>
    </w:p>
    <w:p w:rsidR="006B0A0F" w:rsidRPr="006B0A0F" w:rsidRDefault="006B0A0F" w:rsidP="006B0A0F">
      <w:pPr>
        <w:spacing w:after="0" w:line="240" w:lineRule="auto"/>
        <w:jc w:val="center"/>
        <w:rPr>
          <w:rFonts w:ascii="Times New Roman" w:eastAsia="Times New Roman" w:hAnsi="Times New Roman" w:cs="Times New Roman"/>
          <w:b/>
          <w:sz w:val="28"/>
          <w:szCs w:val="20"/>
          <w:lang w:eastAsia="pl-PL"/>
        </w:rPr>
      </w:pPr>
      <w:r w:rsidRPr="006B0A0F">
        <w:rPr>
          <w:rFonts w:ascii="Times New Roman" w:eastAsia="Times New Roman" w:hAnsi="Times New Roman" w:cs="Times New Roman"/>
          <w:sz w:val="28"/>
          <w:szCs w:val="20"/>
          <w:lang w:eastAsia="pl-PL"/>
        </w:rPr>
        <w:t xml:space="preserve">Struktura osób bezrobotnych w </w:t>
      </w:r>
      <w:r w:rsidRPr="006B0A0F">
        <w:rPr>
          <w:rFonts w:ascii="Times New Roman" w:eastAsia="Times New Roman" w:hAnsi="Times New Roman" w:cs="Times New Roman"/>
          <w:sz w:val="28"/>
          <w:szCs w:val="20"/>
          <w:u w:val="single"/>
          <w:lang w:eastAsia="pl-PL"/>
        </w:rPr>
        <w:t>powiecie choszczeńskim</w:t>
      </w:r>
    </w:p>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wg stanu na 31.12.2019 r., 31.12.2018 r., 31.12.2017 r.</w:t>
      </w: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Tabela 1</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6B0A0F" w:rsidRPr="006B0A0F" w:rsidTr="0028254E">
        <w:trPr>
          <w:cantSplit/>
        </w:trPr>
        <w:tc>
          <w:tcPr>
            <w:tcW w:w="2622" w:type="dxa"/>
            <w:vMerge w:val="restart"/>
            <w:tcBorders>
              <w:top w:val="doub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31.12.19 r.</w:t>
            </w:r>
          </w:p>
        </w:tc>
        <w:tc>
          <w:tcPr>
            <w:tcW w:w="2221" w:type="dxa"/>
            <w:gridSpan w:val="2"/>
            <w:tcBorders>
              <w:top w:val="double" w:sz="6" w:space="0" w:color="auto"/>
              <w:left w:val="doub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31.12.18 r.</w:t>
            </w:r>
          </w:p>
        </w:tc>
        <w:tc>
          <w:tcPr>
            <w:tcW w:w="2221" w:type="dxa"/>
            <w:gridSpan w:val="2"/>
            <w:tcBorders>
              <w:top w:val="double" w:sz="6" w:space="0" w:color="auto"/>
              <w:left w:val="double" w:sz="6" w:space="0" w:color="auto"/>
              <w:bottom w:val="single" w:sz="6" w:space="0" w:color="auto"/>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31.12.17 r.</w:t>
            </w:r>
          </w:p>
        </w:tc>
      </w:tr>
      <w:tr w:rsidR="006B0A0F" w:rsidRPr="006B0A0F" w:rsidTr="0028254E">
        <w:trPr>
          <w:cantSplit/>
        </w:trPr>
        <w:tc>
          <w:tcPr>
            <w:tcW w:w="2622" w:type="dxa"/>
            <w:vMerge/>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osób</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osób</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osób</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Liczba bezrobotnych</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2167</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100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2253</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100</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2455</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100</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Stopa bezrobocia</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16,0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16,4</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17,9</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Wskaźnik natężenia</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7,2</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7,4</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7,9</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Liczba kobiet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1309</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60,4</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1381</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61,3</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1483</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60,4</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Z prawem do zasiłku </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335</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15,5</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319</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14,2</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361</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14,7</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Zamieszkali na wsi</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1416</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65,3</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1444</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64,1</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1555</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63,3</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Osoby w okresie do 12 mies. od dnia ukończenia nauki</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77</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3,6</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54</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2,4</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78</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3,2</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Bez kwalifikacji zawodowych</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812</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37,5</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741</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32,9</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808</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32,9</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Bez doświadczenia zawodowego</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574</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26,5</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612</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27,2</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664</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27,0</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Kobiety, które nie podjęły zatrudnienia po urodzeniu dziecka </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524</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24,2</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576</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25,6</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591</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24,1</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Do 30 roku życia</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589</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27,2</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633</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28,1</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676</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27,5</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Do 25 roku życia</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294</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13,6</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302</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13,4</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345</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14,1</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Długotrwale bezrobotni</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1202</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55,5</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1300</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57,7</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1468</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59,8</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Powyżej 50 roku życia </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596</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27,5</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588</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26,1</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653</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26,6</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Korzystające ze świadczeń z pomocy społecznej</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7</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0,3</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30</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1,3</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0,1</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Posiadające co najmniej jedno dziecko do 6 r. ż.  </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467</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21,6</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489</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21,7</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503</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20,5</w:t>
            </w:r>
          </w:p>
        </w:tc>
      </w:tr>
      <w:tr w:rsidR="006B0A0F" w:rsidRPr="006B0A0F" w:rsidTr="0028254E">
        <w:trPr>
          <w:cantSplit/>
        </w:trPr>
        <w:tc>
          <w:tcPr>
            <w:tcW w:w="2622" w:type="dxa"/>
            <w:tcBorders>
              <w:top w:val="single" w:sz="6" w:space="0" w:color="auto"/>
              <w:bottom w:val="double" w:sz="4"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Niepełnosprawni </w:t>
            </w:r>
          </w:p>
        </w:tc>
        <w:tc>
          <w:tcPr>
            <w:tcW w:w="1110"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82</w:t>
            </w:r>
          </w:p>
        </w:tc>
        <w:tc>
          <w:tcPr>
            <w:tcW w:w="1110" w:type="dxa"/>
            <w:tcBorders>
              <w:top w:val="single" w:sz="6" w:space="0" w:color="auto"/>
              <w:bottom w:val="double" w:sz="4"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3,8</w:t>
            </w:r>
          </w:p>
        </w:tc>
        <w:tc>
          <w:tcPr>
            <w:tcW w:w="1111"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72</w:t>
            </w:r>
          </w:p>
        </w:tc>
        <w:tc>
          <w:tcPr>
            <w:tcW w:w="1110" w:type="dxa"/>
            <w:tcBorders>
              <w:top w:val="single" w:sz="6" w:space="0" w:color="auto"/>
              <w:bottom w:val="double" w:sz="4"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3,2</w:t>
            </w:r>
          </w:p>
        </w:tc>
        <w:tc>
          <w:tcPr>
            <w:tcW w:w="1110"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79</w:t>
            </w:r>
          </w:p>
        </w:tc>
        <w:tc>
          <w:tcPr>
            <w:tcW w:w="1111" w:type="dxa"/>
            <w:tcBorders>
              <w:top w:val="single" w:sz="6" w:space="0" w:color="auto"/>
              <w:bottom w:val="double" w:sz="4"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3,2</w:t>
            </w:r>
          </w:p>
        </w:tc>
      </w:tr>
    </w:tbl>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p>
    <w:p w:rsidR="006B0A0F" w:rsidRPr="006B0A0F" w:rsidRDefault="006B0A0F" w:rsidP="006B0A0F">
      <w:pPr>
        <w:spacing w:before="100" w:beforeAutospacing="1" w:after="100" w:afterAutospacing="1" w:line="240" w:lineRule="auto"/>
        <w:ind w:firstLine="708"/>
        <w:jc w:val="both"/>
        <w:rPr>
          <w:rFonts w:ascii="Times New Roman" w:eastAsia="Times New Roman" w:hAnsi="Times New Roman" w:cs="Times New Roman"/>
          <w:sz w:val="28"/>
          <w:szCs w:val="20"/>
          <w:lang w:eastAsia="pl-PL"/>
        </w:rPr>
        <w:sectPr w:rsidR="006B0A0F" w:rsidRPr="006B0A0F" w:rsidSect="00BD1C72">
          <w:footerReference w:type="even" r:id="rId12"/>
          <w:footerReference w:type="default" r:id="rId13"/>
          <w:footerReference w:type="first" r:id="rId14"/>
          <w:pgSz w:w="11906" w:h="16838"/>
          <w:pgMar w:top="1417" w:right="1417" w:bottom="1417" w:left="1417" w:header="708" w:footer="708" w:gutter="0"/>
          <w:cols w:space="708"/>
          <w:docGrid w:linePitch="360"/>
        </w:sectPr>
      </w:pPr>
      <w:bookmarkStart w:id="1" w:name="_Hlk490130532"/>
      <w:r w:rsidRPr="006B0A0F">
        <w:rPr>
          <w:rFonts w:ascii="Times New Roman" w:eastAsia="Times New Roman" w:hAnsi="Times New Roman" w:cs="Times New Roman"/>
          <w:sz w:val="28"/>
          <w:szCs w:val="20"/>
          <w:lang w:eastAsia="pl-PL"/>
        </w:rPr>
        <w:t xml:space="preserve">W 2019 roku, w porównaniu do 2018 roku,  zanotowany został spadek liczby osób bezrobotnych w 4 gminach powiatu choszczeńskiego, a niewielki wzrost nastąpił w gminie Bierzwnik oraz w gminie Recz.   </w:t>
      </w:r>
    </w:p>
    <w:bookmarkEnd w:id="1"/>
    <w:p w:rsidR="006B0A0F" w:rsidRPr="006B0A0F" w:rsidRDefault="006B0A0F" w:rsidP="006B0A0F">
      <w:pPr>
        <w:spacing w:after="0" w:line="240" w:lineRule="auto"/>
        <w:ind w:left="1416"/>
        <w:rPr>
          <w:rFonts w:ascii="Times New Roman" w:eastAsia="Times New Roman" w:hAnsi="Times New Roman" w:cs="Times New Roman"/>
          <w:sz w:val="24"/>
          <w:szCs w:val="24"/>
          <w:lang w:eastAsia="pl-PL"/>
        </w:rPr>
      </w:pPr>
      <w:r w:rsidRPr="006B0A0F">
        <w:rPr>
          <w:rFonts w:ascii="Times New Roman" w:eastAsia="Times New Roman" w:hAnsi="Times New Roman" w:cs="Times New Roman"/>
          <w:sz w:val="28"/>
          <w:szCs w:val="28"/>
          <w:lang w:eastAsia="pl-PL"/>
        </w:rPr>
        <w:lastRenderedPageBreak/>
        <w:t xml:space="preserve">   Struktura osób bezrobotnych w </w:t>
      </w:r>
      <w:r w:rsidRPr="006B0A0F">
        <w:rPr>
          <w:rFonts w:ascii="Times New Roman" w:eastAsia="Times New Roman" w:hAnsi="Times New Roman" w:cs="Times New Roman"/>
          <w:sz w:val="28"/>
          <w:szCs w:val="28"/>
          <w:u w:val="single"/>
          <w:lang w:eastAsia="pl-PL"/>
        </w:rPr>
        <w:t>gminie Bierzwnik</w:t>
      </w:r>
    </w:p>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wg stanu na 31.12.2019 r., 31.12.2018 r., 31.12.2017 r.</w:t>
      </w:r>
    </w:p>
    <w:p w:rsidR="006B0A0F" w:rsidRPr="006B0A0F" w:rsidRDefault="006B0A0F" w:rsidP="006B0A0F">
      <w:pPr>
        <w:spacing w:after="0" w:line="240" w:lineRule="auto"/>
        <w:rPr>
          <w:rFonts w:ascii="Times New Roman" w:eastAsia="Times New Roman" w:hAnsi="Times New Roman" w:cs="Times New Roman"/>
          <w:sz w:val="28"/>
          <w:szCs w:val="28"/>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Tabela 2</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6B0A0F" w:rsidRPr="006B0A0F" w:rsidTr="0028254E">
        <w:trPr>
          <w:cantSplit/>
        </w:trPr>
        <w:tc>
          <w:tcPr>
            <w:tcW w:w="2622" w:type="dxa"/>
            <w:vMerge w:val="restart"/>
            <w:tcBorders>
              <w:top w:val="doub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31.12.19 r.</w:t>
            </w:r>
          </w:p>
        </w:tc>
        <w:tc>
          <w:tcPr>
            <w:tcW w:w="2221" w:type="dxa"/>
            <w:gridSpan w:val="2"/>
            <w:tcBorders>
              <w:top w:val="double" w:sz="6" w:space="0" w:color="auto"/>
              <w:left w:val="doub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31.12.18 r.</w:t>
            </w:r>
          </w:p>
        </w:tc>
        <w:tc>
          <w:tcPr>
            <w:tcW w:w="2221" w:type="dxa"/>
            <w:gridSpan w:val="2"/>
            <w:tcBorders>
              <w:top w:val="doub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31.12.17 r.</w:t>
            </w:r>
          </w:p>
        </w:tc>
      </w:tr>
      <w:tr w:rsidR="006B0A0F" w:rsidRPr="006B0A0F" w:rsidTr="0028254E">
        <w:trPr>
          <w:cantSplit/>
        </w:trPr>
        <w:tc>
          <w:tcPr>
            <w:tcW w:w="2622" w:type="dxa"/>
            <w:vMerge/>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250</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241</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245</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8,8</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8,4</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8,3</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153</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61,2</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145</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60,2</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139</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56,7</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35</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14,0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48</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19,9</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34</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13,9</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18</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7,2</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27</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11,2</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12</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4,9</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250</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241</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245</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r>
      <w:tr w:rsidR="006B0A0F" w:rsidRPr="006B0A0F" w:rsidTr="0028254E">
        <w:trPr>
          <w:cantSplit/>
        </w:trPr>
        <w:tc>
          <w:tcPr>
            <w:tcW w:w="2622" w:type="dxa"/>
            <w:tcBorders>
              <w:top w:val="single" w:sz="6" w:space="0" w:color="auto"/>
              <w:bottom w:val="double" w:sz="4"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153</w:t>
            </w:r>
          </w:p>
        </w:tc>
        <w:tc>
          <w:tcPr>
            <w:tcW w:w="1110" w:type="dxa"/>
            <w:tcBorders>
              <w:top w:val="single" w:sz="6" w:space="0" w:color="auto"/>
              <w:bottom w:val="double" w:sz="4"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61,2</w:t>
            </w:r>
          </w:p>
        </w:tc>
        <w:tc>
          <w:tcPr>
            <w:tcW w:w="1111"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145</w:t>
            </w:r>
          </w:p>
        </w:tc>
        <w:tc>
          <w:tcPr>
            <w:tcW w:w="1110" w:type="dxa"/>
            <w:tcBorders>
              <w:top w:val="single" w:sz="6" w:space="0" w:color="auto"/>
              <w:bottom w:val="double" w:sz="4"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60,2</w:t>
            </w:r>
          </w:p>
        </w:tc>
        <w:tc>
          <w:tcPr>
            <w:tcW w:w="1110"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139</w:t>
            </w:r>
          </w:p>
        </w:tc>
        <w:tc>
          <w:tcPr>
            <w:tcW w:w="1111" w:type="dxa"/>
            <w:tcBorders>
              <w:top w:val="single" w:sz="6" w:space="0" w:color="auto"/>
              <w:bottom w:val="double" w:sz="4"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56,7</w:t>
            </w:r>
          </w:p>
        </w:tc>
      </w:tr>
    </w:tbl>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 xml:space="preserve"> </w:t>
      </w:r>
    </w:p>
    <w:p w:rsidR="006B0A0F" w:rsidRPr="006B0A0F" w:rsidRDefault="006B0A0F" w:rsidP="006B0A0F">
      <w:pPr>
        <w:spacing w:after="0" w:line="240" w:lineRule="auto"/>
        <w:rPr>
          <w:rFonts w:ascii="Times New Roman" w:eastAsia="Times New Roman" w:hAnsi="Times New Roman" w:cs="Times New Roman"/>
          <w:sz w:val="28"/>
          <w:szCs w:val="28"/>
          <w:u w:val="single"/>
          <w:lang w:eastAsia="pl-PL"/>
        </w:rPr>
      </w:pPr>
    </w:p>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Struktura osób bezrobotnych w </w:t>
      </w:r>
      <w:r w:rsidRPr="006B0A0F">
        <w:rPr>
          <w:rFonts w:ascii="Times New Roman" w:eastAsia="Times New Roman" w:hAnsi="Times New Roman" w:cs="Times New Roman"/>
          <w:sz w:val="28"/>
          <w:szCs w:val="28"/>
          <w:u w:val="single"/>
          <w:lang w:eastAsia="pl-PL"/>
        </w:rPr>
        <w:t xml:space="preserve">gminie Choszczno </w:t>
      </w:r>
      <w:r w:rsidRPr="006B0A0F">
        <w:rPr>
          <w:rFonts w:ascii="Times New Roman" w:eastAsia="Times New Roman" w:hAnsi="Times New Roman" w:cs="Times New Roman"/>
          <w:sz w:val="28"/>
          <w:szCs w:val="28"/>
          <w:lang w:eastAsia="pl-PL"/>
        </w:rPr>
        <w:t xml:space="preserve"> </w:t>
      </w:r>
    </w:p>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wg stanu na 31.12.2019 r., 31.12.2018 r., 31.12.2017 r.</w:t>
      </w:r>
    </w:p>
    <w:p w:rsidR="006B0A0F" w:rsidRPr="006B0A0F" w:rsidRDefault="006B0A0F" w:rsidP="006B0A0F">
      <w:pPr>
        <w:spacing w:after="0" w:line="240" w:lineRule="auto"/>
        <w:rPr>
          <w:rFonts w:ascii="Times New Roman" w:eastAsia="Times New Roman" w:hAnsi="Times New Roman" w:cs="Times New Roman"/>
          <w:sz w:val="28"/>
          <w:szCs w:val="28"/>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Tabela 3</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6B0A0F" w:rsidRPr="006B0A0F" w:rsidTr="0028254E">
        <w:trPr>
          <w:cantSplit/>
        </w:trPr>
        <w:tc>
          <w:tcPr>
            <w:tcW w:w="2622" w:type="dxa"/>
            <w:vMerge w:val="restart"/>
            <w:tcBorders>
              <w:top w:val="doub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31.12.19 r.</w:t>
            </w:r>
          </w:p>
        </w:tc>
        <w:tc>
          <w:tcPr>
            <w:tcW w:w="2221" w:type="dxa"/>
            <w:gridSpan w:val="2"/>
            <w:tcBorders>
              <w:top w:val="double" w:sz="6" w:space="0" w:color="auto"/>
              <w:left w:val="doub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31.12.18 r.</w:t>
            </w:r>
          </w:p>
        </w:tc>
        <w:tc>
          <w:tcPr>
            <w:tcW w:w="2221" w:type="dxa"/>
            <w:gridSpan w:val="2"/>
            <w:tcBorders>
              <w:top w:val="doub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31.12.17 r.</w:t>
            </w:r>
          </w:p>
        </w:tc>
      </w:tr>
      <w:tr w:rsidR="006B0A0F" w:rsidRPr="006B0A0F" w:rsidTr="0028254E">
        <w:trPr>
          <w:cantSplit/>
        </w:trPr>
        <w:tc>
          <w:tcPr>
            <w:tcW w:w="2622" w:type="dxa"/>
            <w:vMerge/>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702</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762</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820</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5,3</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5,7</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6,0</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425</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60,5</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471</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61,8</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501</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61,1</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108</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15,4</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102</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13,4</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133</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16,2</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68</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9,7</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65</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8,5</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76</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9,3</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293</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41,7</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306</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40,2</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338</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41,2</w:t>
            </w:r>
          </w:p>
        </w:tc>
      </w:tr>
      <w:tr w:rsidR="006B0A0F" w:rsidRPr="006B0A0F" w:rsidTr="0028254E">
        <w:trPr>
          <w:cantSplit/>
        </w:trPr>
        <w:tc>
          <w:tcPr>
            <w:tcW w:w="2622" w:type="dxa"/>
            <w:tcBorders>
              <w:top w:val="single" w:sz="6" w:space="0" w:color="auto"/>
              <w:bottom w:val="double" w:sz="4"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174</w:t>
            </w:r>
          </w:p>
        </w:tc>
        <w:tc>
          <w:tcPr>
            <w:tcW w:w="1110" w:type="dxa"/>
            <w:tcBorders>
              <w:top w:val="single" w:sz="6" w:space="0" w:color="auto"/>
              <w:bottom w:val="double" w:sz="4"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24,8</w:t>
            </w:r>
          </w:p>
        </w:tc>
        <w:tc>
          <w:tcPr>
            <w:tcW w:w="1111"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198</w:t>
            </w:r>
          </w:p>
        </w:tc>
        <w:tc>
          <w:tcPr>
            <w:tcW w:w="1110" w:type="dxa"/>
            <w:tcBorders>
              <w:top w:val="single" w:sz="6" w:space="0" w:color="auto"/>
              <w:bottom w:val="double" w:sz="4"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26,0</w:t>
            </w:r>
          </w:p>
        </w:tc>
        <w:tc>
          <w:tcPr>
            <w:tcW w:w="1110"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216</w:t>
            </w:r>
          </w:p>
        </w:tc>
        <w:tc>
          <w:tcPr>
            <w:tcW w:w="1111" w:type="dxa"/>
            <w:tcBorders>
              <w:top w:val="single" w:sz="6" w:space="0" w:color="auto"/>
              <w:bottom w:val="double" w:sz="4"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26,3</w:t>
            </w:r>
          </w:p>
        </w:tc>
      </w:tr>
    </w:tbl>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 xml:space="preserve"> </w:t>
      </w:r>
    </w:p>
    <w:p w:rsidR="006B0A0F" w:rsidRPr="006B0A0F" w:rsidRDefault="006B0A0F" w:rsidP="006B0A0F">
      <w:pPr>
        <w:spacing w:after="0" w:line="240" w:lineRule="auto"/>
        <w:rPr>
          <w:rFonts w:ascii="Times New Roman" w:eastAsia="Times New Roman" w:hAnsi="Times New Roman" w:cs="Times New Roman"/>
          <w:sz w:val="28"/>
          <w:szCs w:val="28"/>
          <w:u w:val="single"/>
          <w:lang w:eastAsia="pl-PL"/>
        </w:rPr>
      </w:pPr>
    </w:p>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Struktura osób bezrobotnych w </w:t>
      </w:r>
      <w:r w:rsidRPr="006B0A0F">
        <w:rPr>
          <w:rFonts w:ascii="Times New Roman" w:eastAsia="Times New Roman" w:hAnsi="Times New Roman" w:cs="Times New Roman"/>
          <w:sz w:val="28"/>
          <w:szCs w:val="28"/>
          <w:u w:val="single"/>
          <w:lang w:eastAsia="pl-PL"/>
        </w:rPr>
        <w:t xml:space="preserve">gminie Drawno  </w:t>
      </w:r>
      <w:r w:rsidRPr="006B0A0F">
        <w:rPr>
          <w:rFonts w:ascii="Times New Roman" w:eastAsia="Times New Roman" w:hAnsi="Times New Roman" w:cs="Times New Roman"/>
          <w:sz w:val="28"/>
          <w:szCs w:val="28"/>
          <w:lang w:eastAsia="pl-PL"/>
        </w:rPr>
        <w:t xml:space="preserve"> </w:t>
      </w:r>
    </w:p>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wg stanu na 31.12.2019 r., 31.12.2018 r., 31.12.2017 r.</w:t>
      </w: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Tabela 4</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6B0A0F" w:rsidRPr="006B0A0F" w:rsidTr="0028254E">
        <w:trPr>
          <w:cantSplit/>
        </w:trPr>
        <w:tc>
          <w:tcPr>
            <w:tcW w:w="2622" w:type="dxa"/>
            <w:vMerge w:val="restart"/>
            <w:tcBorders>
              <w:top w:val="doub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31.12.19 r.</w:t>
            </w:r>
          </w:p>
        </w:tc>
        <w:tc>
          <w:tcPr>
            <w:tcW w:w="2221" w:type="dxa"/>
            <w:gridSpan w:val="2"/>
            <w:tcBorders>
              <w:top w:val="double" w:sz="6" w:space="0" w:color="auto"/>
              <w:left w:val="doub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31.12.18 r.</w:t>
            </w:r>
          </w:p>
        </w:tc>
        <w:tc>
          <w:tcPr>
            <w:tcW w:w="2221" w:type="dxa"/>
            <w:gridSpan w:val="2"/>
            <w:tcBorders>
              <w:top w:val="doub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31.12.17 r.</w:t>
            </w:r>
          </w:p>
        </w:tc>
      </w:tr>
      <w:tr w:rsidR="006B0A0F" w:rsidRPr="006B0A0F" w:rsidTr="0028254E">
        <w:trPr>
          <w:cantSplit/>
        </w:trPr>
        <w:tc>
          <w:tcPr>
            <w:tcW w:w="2622" w:type="dxa"/>
            <w:vMerge/>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293</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317</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336</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9,1</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9,7</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167</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57,0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177</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55,8</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196</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58,3</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41</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14,0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48</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15,1</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45</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13,4</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24</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8,2</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18</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5,7</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24</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7,1</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189</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64,5</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208</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65,6</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218</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64,9</w:t>
            </w:r>
          </w:p>
        </w:tc>
      </w:tr>
      <w:tr w:rsidR="006B0A0F" w:rsidRPr="006B0A0F" w:rsidTr="0028254E">
        <w:trPr>
          <w:cantSplit/>
        </w:trPr>
        <w:tc>
          <w:tcPr>
            <w:tcW w:w="2622" w:type="dxa"/>
            <w:tcBorders>
              <w:top w:val="single" w:sz="6" w:space="0" w:color="auto"/>
              <w:bottom w:val="double" w:sz="4"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107</w:t>
            </w:r>
          </w:p>
        </w:tc>
        <w:tc>
          <w:tcPr>
            <w:tcW w:w="1110" w:type="dxa"/>
            <w:tcBorders>
              <w:top w:val="single" w:sz="6" w:space="0" w:color="auto"/>
              <w:bottom w:val="double" w:sz="4"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36,5</w:t>
            </w:r>
          </w:p>
        </w:tc>
        <w:tc>
          <w:tcPr>
            <w:tcW w:w="1111"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121</w:t>
            </w:r>
          </w:p>
        </w:tc>
        <w:tc>
          <w:tcPr>
            <w:tcW w:w="1110" w:type="dxa"/>
            <w:tcBorders>
              <w:top w:val="single" w:sz="6" w:space="0" w:color="auto"/>
              <w:bottom w:val="double" w:sz="4"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38,2</w:t>
            </w:r>
          </w:p>
        </w:tc>
        <w:tc>
          <w:tcPr>
            <w:tcW w:w="1110"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126</w:t>
            </w:r>
          </w:p>
        </w:tc>
        <w:tc>
          <w:tcPr>
            <w:tcW w:w="1111" w:type="dxa"/>
            <w:tcBorders>
              <w:top w:val="single" w:sz="6" w:space="0" w:color="auto"/>
              <w:bottom w:val="double" w:sz="4"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37,5</w:t>
            </w:r>
          </w:p>
        </w:tc>
      </w:tr>
    </w:tbl>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 xml:space="preserve"> </w:t>
      </w:r>
    </w:p>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lastRenderedPageBreak/>
        <w:t xml:space="preserve">Struktura osób bezrobotnych w </w:t>
      </w:r>
      <w:r w:rsidRPr="006B0A0F">
        <w:rPr>
          <w:rFonts w:ascii="Times New Roman" w:eastAsia="Times New Roman" w:hAnsi="Times New Roman" w:cs="Times New Roman"/>
          <w:sz w:val="28"/>
          <w:szCs w:val="28"/>
          <w:u w:val="single"/>
          <w:lang w:eastAsia="pl-PL"/>
        </w:rPr>
        <w:t xml:space="preserve">gminie Krzęcin </w:t>
      </w:r>
      <w:r w:rsidRPr="006B0A0F">
        <w:rPr>
          <w:rFonts w:ascii="Times New Roman" w:eastAsia="Times New Roman" w:hAnsi="Times New Roman" w:cs="Times New Roman"/>
          <w:sz w:val="28"/>
          <w:szCs w:val="28"/>
          <w:lang w:eastAsia="pl-PL"/>
        </w:rPr>
        <w:t xml:space="preserve"> </w:t>
      </w:r>
    </w:p>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wg stanu na 31.12.2019 r., 31.12.2018 r., 31.12.2017 r.</w:t>
      </w:r>
    </w:p>
    <w:p w:rsidR="006B0A0F" w:rsidRPr="006B0A0F" w:rsidRDefault="006B0A0F" w:rsidP="006B0A0F">
      <w:pPr>
        <w:spacing w:after="0" w:line="240" w:lineRule="auto"/>
        <w:rPr>
          <w:rFonts w:ascii="Times New Roman" w:eastAsia="Times New Roman" w:hAnsi="Times New Roman" w:cs="Times New Roman"/>
          <w:sz w:val="28"/>
          <w:szCs w:val="28"/>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Tabela 5</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6B0A0F" w:rsidRPr="006B0A0F" w:rsidTr="0028254E">
        <w:trPr>
          <w:cantSplit/>
        </w:trPr>
        <w:tc>
          <w:tcPr>
            <w:tcW w:w="2622" w:type="dxa"/>
            <w:vMerge w:val="restart"/>
            <w:tcBorders>
              <w:top w:val="doub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31.12.19 r.</w:t>
            </w:r>
          </w:p>
        </w:tc>
        <w:tc>
          <w:tcPr>
            <w:tcW w:w="2221" w:type="dxa"/>
            <w:gridSpan w:val="2"/>
            <w:tcBorders>
              <w:top w:val="double" w:sz="6" w:space="0" w:color="auto"/>
              <w:left w:val="doub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31.12.18 r.</w:t>
            </w:r>
          </w:p>
        </w:tc>
        <w:tc>
          <w:tcPr>
            <w:tcW w:w="2221" w:type="dxa"/>
            <w:gridSpan w:val="2"/>
            <w:tcBorders>
              <w:top w:val="doub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31.12.17 r.</w:t>
            </w:r>
          </w:p>
        </w:tc>
      </w:tr>
      <w:tr w:rsidR="006B0A0F" w:rsidRPr="006B0A0F" w:rsidTr="0028254E">
        <w:trPr>
          <w:cantSplit/>
        </w:trPr>
        <w:tc>
          <w:tcPr>
            <w:tcW w:w="2622" w:type="dxa"/>
            <w:vMerge/>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190</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192</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198</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8,1</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8,1</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8,1</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121</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63,7</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118</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61,5</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124</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62,6</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30</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15,8</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31</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16,1</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13</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6,6</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19</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14</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7,3</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7</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3,5</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190</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192</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198</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r>
      <w:tr w:rsidR="006B0A0F" w:rsidRPr="006B0A0F" w:rsidTr="0028254E">
        <w:trPr>
          <w:cantSplit/>
        </w:trPr>
        <w:tc>
          <w:tcPr>
            <w:tcW w:w="2622" w:type="dxa"/>
            <w:tcBorders>
              <w:top w:val="single" w:sz="6" w:space="0" w:color="auto"/>
              <w:bottom w:val="double" w:sz="4"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121</w:t>
            </w:r>
          </w:p>
        </w:tc>
        <w:tc>
          <w:tcPr>
            <w:tcW w:w="1110" w:type="dxa"/>
            <w:tcBorders>
              <w:top w:val="single" w:sz="6" w:space="0" w:color="auto"/>
              <w:bottom w:val="double" w:sz="4"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63,7</w:t>
            </w:r>
          </w:p>
        </w:tc>
        <w:tc>
          <w:tcPr>
            <w:tcW w:w="1111"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118</w:t>
            </w:r>
          </w:p>
        </w:tc>
        <w:tc>
          <w:tcPr>
            <w:tcW w:w="1110" w:type="dxa"/>
            <w:tcBorders>
              <w:top w:val="single" w:sz="6" w:space="0" w:color="auto"/>
              <w:bottom w:val="double" w:sz="4"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61,5</w:t>
            </w:r>
          </w:p>
        </w:tc>
        <w:tc>
          <w:tcPr>
            <w:tcW w:w="1110"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124</w:t>
            </w:r>
          </w:p>
        </w:tc>
        <w:tc>
          <w:tcPr>
            <w:tcW w:w="1111" w:type="dxa"/>
            <w:tcBorders>
              <w:top w:val="single" w:sz="6" w:space="0" w:color="auto"/>
              <w:bottom w:val="double" w:sz="4"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62,6</w:t>
            </w:r>
          </w:p>
        </w:tc>
      </w:tr>
    </w:tbl>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 xml:space="preserve"> </w:t>
      </w:r>
    </w:p>
    <w:p w:rsidR="006B0A0F" w:rsidRPr="006B0A0F" w:rsidRDefault="006B0A0F" w:rsidP="006B0A0F">
      <w:pPr>
        <w:spacing w:after="0" w:line="240" w:lineRule="auto"/>
        <w:rPr>
          <w:rFonts w:ascii="Times New Roman" w:eastAsia="Times New Roman" w:hAnsi="Times New Roman" w:cs="Times New Roman"/>
          <w:sz w:val="28"/>
          <w:szCs w:val="28"/>
          <w:u w:val="single"/>
          <w:lang w:eastAsia="pl-PL"/>
        </w:rPr>
      </w:pPr>
    </w:p>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Struktura osób bezrobotnych w </w:t>
      </w:r>
      <w:r w:rsidRPr="006B0A0F">
        <w:rPr>
          <w:rFonts w:ascii="Times New Roman" w:eastAsia="Times New Roman" w:hAnsi="Times New Roman" w:cs="Times New Roman"/>
          <w:sz w:val="28"/>
          <w:szCs w:val="28"/>
          <w:u w:val="single"/>
          <w:lang w:eastAsia="pl-PL"/>
        </w:rPr>
        <w:t xml:space="preserve">gminie Pełczyce  </w:t>
      </w:r>
      <w:r w:rsidRPr="006B0A0F">
        <w:rPr>
          <w:rFonts w:ascii="Times New Roman" w:eastAsia="Times New Roman" w:hAnsi="Times New Roman" w:cs="Times New Roman"/>
          <w:sz w:val="28"/>
          <w:szCs w:val="28"/>
          <w:lang w:eastAsia="pl-PL"/>
        </w:rPr>
        <w:t xml:space="preserve"> </w:t>
      </w:r>
    </w:p>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wg stanu na 31.12.2019 r., 31.12.2018 r., 31.12.2017 r.</w:t>
      </w:r>
    </w:p>
    <w:p w:rsidR="006B0A0F" w:rsidRPr="006B0A0F" w:rsidRDefault="006B0A0F" w:rsidP="006B0A0F">
      <w:pPr>
        <w:spacing w:after="0" w:line="240" w:lineRule="auto"/>
        <w:rPr>
          <w:rFonts w:ascii="Times New Roman" w:eastAsia="Times New Roman" w:hAnsi="Times New Roman" w:cs="Times New Roman"/>
          <w:sz w:val="28"/>
          <w:szCs w:val="28"/>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Tabela 6</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6B0A0F" w:rsidRPr="006B0A0F" w:rsidTr="0028254E">
        <w:trPr>
          <w:cantSplit/>
        </w:trPr>
        <w:tc>
          <w:tcPr>
            <w:tcW w:w="2622" w:type="dxa"/>
            <w:vMerge w:val="restart"/>
            <w:tcBorders>
              <w:top w:val="doub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31.12.19 r.</w:t>
            </w:r>
          </w:p>
        </w:tc>
        <w:tc>
          <w:tcPr>
            <w:tcW w:w="2221" w:type="dxa"/>
            <w:gridSpan w:val="2"/>
            <w:tcBorders>
              <w:top w:val="double" w:sz="6" w:space="0" w:color="auto"/>
              <w:left w:val="doub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31.12.18 r.</w:t>
            </w:r>
          </w:p>
        </w:tc>
        <w:tc>
          <w:tcPr>
            <w:tcW w:w="2221" w:type="dxa"/>
            <w:gridSpan w:val="2"/>
            <w:tcBorders>
              <w:top w:val="doub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31.12.17 r.</w:t>
            </w:r>
          </w:p>
        </w:tc>
      </w:tr>
      <w:tr w:rsidR="006B0A0F" w:rsidRPr="006B0A0F" w:rsidTr="0028254E">
        <w:trPr>
          <w:cantSplit/>
        </w:trPr>
        <w:tc>
          <w:tcPr>
            <w:tcW w:w="2622" w:type="dxa"/>
            <w:vMerge/>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399</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420</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478</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8,2</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8,6</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9,5</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244</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61,2</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257</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61,2</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287</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60,0</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60</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15,0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54</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12,9</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84</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17,6</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40</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33</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7,9</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52</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10,9</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270</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67,7</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294</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70,0</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331</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69,2</w:t>
            </w:r>
          </w:p>
        </w:tc>
      </w:tr>
      <w:tr w:rsidR="006B0A0F" w:rsidRPr="006B0A0F" w:rsidTr="0028254E">
        <w:trPr>
          <w:cantSplit/>
        </w:trPr>
        <w:tc>
          <w:tcPr>
            <w:tcW w:w="2622" w:type="dxa"/>
            <w:tcBorders>
              <w:top w:val="single" w:sz="6" w:space="0" w:color="auto"/>
              <w:bottom w:val="double" w:sz="4"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173</w:t>
            </w:r>
          </w:p>
        </w:tc>
        <w:tc>
          <w:tcPr>
            <w:tcW w:w="1110" w:type="dxa"/>
            <w:tcBorders>
              <w:top w:val="single" w:sz="6" w:space="0" w:color="auto"/>
              <w:bottom w:val="double" w:sz="4"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43,4</w:t>
            </w:r>
          </w:p>
        </w:tc>
        <w:tc>
          <w:tcPr>
            <w:tcW w:w="1111"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200</w:t>
            </w:r>
          </w:p>
        </w:tc>
        <w:tc>
          <w:tcPr>
            <w:tcW w:w="1110" w:type="dxa"/>
            <w:tcBorders>
              <w:top w:val="single" w:sz="6" w:space="0" w:color="auto"/>
              <w:bottom w:val="double" w:sz="4"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47,6</w:t>
            </w:r>
          </w:p>
        </w:tc>
        <w:tc>
          <w:tcPr>
            <w:tcW w:w="1110"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213</w:t>
            </w:r>
          </w:p>
        </w:tc>
        <w:tc>
          <w:tcPr>
            <w:tcW w:w="1111" w:type="dxa"/>
            <w:tcBorders>
              <w:top w:val="single" w:sz="6" w:space="0" w:color="auto"/>
              <w:bottom w:val="double" w:sz="4"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44,6</w:t>
            </w:r>
          </w:p>
        </w:tc>
      </w:tr>
    </w:tbl>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 xml:space="preserve"> </w:t>
      </w:r>
    </w:p>
    <w:p w:rsidR="006B0A0F" w:rsidRPr="006B0A0F" w:rsidRDefault="006B0A0F" w:rsidP="006B0A0F">
      <w:pPr>
        <w:spacing w:after="0" w:line="240" w:lineRule="auto"/>
        <w:rPr>
          <w:rFonts w:ascii="Times New Roman" w:eastAsia="Times New Roman" w:hAnsi="Times New Roman" w:cs="Times New Roman"/>
          <w:sz w:val="28"/>
          <w:szCs w:val="28"/>
          <w:u w:val="single"/>
          <w:lang w:eastAsia="pl-PL"/>
        </w:rPr>
      </w:pPr>
    </w:p>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Struktura osób bezrobotnych w </w:t>
      </w:r>
      <w:r w:rsidRPr="006B0A0F">
        <w:rPr>
          <w:rFonts w:ascii="Times New Roman" w:eastAsia="Times New Roman" w:hAnsi="Times New Roman" w:cs="Times New Roman"/>
          <w:sz w:val="28"/>
          <w:szCs w:val="28"/>
          <w:u w:val="single"/>
          <w:lang w:eastAsia="pl-PL"/>
        </w:rPr>
        <w:t xml:space="preserve">gminie Recz </w:t>
      </w:r>
      <w:r w:rsidRPr="006B0A0F">
        <w:rPr>
          <w:rFonts w:ascii="Times New Roman" w:eastAsia="Times New Roman" w:hAnsi="Times New Roman" w:cs="Times New Roman"/>
          <w:sz w:val="28"/>
          <w:szCs w:val="28"/>
          <w:lang w:eastAsia="pl-PL"/>
        </w:rPr>
        <w:t xml:space="preserve"> </w:t>
      </w:r>
    </w:p>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wg stanu na 31.12.2019 r., 31.12.2018 r., 31.12.2017 r.</w:t>
      </w: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Tabela 7</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6B0A0F" w:rsidRPr="006B0A0F" w:rsidTr="0028254E">
        <w:trPr>
          <w:cantSplit/>
        </w:trPr>
        <w:tc>
          <w:tcPr>
            <w:tcW w:w="2622" w:type="dxa"/>
            <w:vMerge w:val="restart"/>
            <w:tcBorders>
              <w:top w:val="doub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31.12.19 r.</w:t>
            </w:r>
          </w:p>
        </w:tc>
        <w:tc>
          <w:tcPr>
            <w:tcW w:w="2221" w:type="dxa"/>
            <w:gridSpan w:val="2"/>
            <w:tcBorders>
              <w:top w:val="double" w:sz="6" w:space="0" w:color="auto"/>
              <w:left w:val="doub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31.12.18 r.</w:t>
            </w:r>
          </w:p>
        </w:tc>
        <w:tc>
          <w:tcPr>
            <w:tcW w:w="2221" w:type="dxa"/>
            <w:gridSpan w:val="2"/>
            <w:tcBorders>
              <w:top w:val="doub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31.12.17 r.</w:t>
            </w:r>
          </w:p>
        </w:tc>
      </w:tr>
      <w:tr w:rsidR="006B0A0F" w:rsidRPr="006B0A0F" w:rsidTr="0028254E">
        <w:trPr>
          <w:cantSplit/>
        </w:trPr>
        <w:tc>
          <w:tcPr>
            <w:tcW w:w="2622" w:type="dxa"/>
            <w:vMerge/>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333</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321</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378</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100</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9,7</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9,1</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10,5</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199</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59,8</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213</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66,4</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236</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62,4</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61</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18,3</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36</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11,2</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52</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13,8</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30</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9,0</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24</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7,5</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27</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7,1</w:t>
            </w:r>
          </w:p>
        </w:tc>
      </w:tr>
      <w:tr w:rsidR="006B0A0F" w:rsidRPr="006B0A0F" w:rsidTr="0028254E">
        <w:trPr>
          <w:cantSplit/>
        </w:trPr>
        <w:tc>
          <w:tcPr>
            <w:tcW w:w="2622" w:type="dxa"/>
            <w:tcBorders>
              <w:top w:val="single" w:sz="6" w:space="0" w:color="auto"/>
              <w:bottom w:val="single" w:sz="6"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224</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67,3</w:t>
            </w:r>
          </w:p>
        </w:tc>
        <w:tc>
          <w:tcPr>
            <w:tcW w:w="1111"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203</w:t>
            </w:r>
          </w:p>
        </w:tc>
        <w:tc>
          <w:tcPr>
            <w:tcW w:w="1110" w:type="dxa"/>
            <w:tcBorders>
              <w:top w:val="single" w:sz="6" w:space="0" w:color="auto"/>
              <w:bottom w:val="single" w:sz="6"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63,2</w:t>
            </w:r>
          </w:p>
        </w:tc>
        <w:tc>
          <w:tcPr>
            <w:tcW w:w="1110" w:type="dxa"/>
            <w:tcBorders>
              <w:top w:val="single" w:sz="6" w:space="0" w:color="auto"/>
              <w:left w:val="double" w:sz="6" w:space="0" w:color="auto"/>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225</w:t>
            </w:r>
          </w:p>
        </w:tc>
        <w:tc>
          <w:tcPr>
            <w:tcW w:w="1111" w:type="dxa"/>
            <w:tcBorders>
              <w:top w:val="single" w:sz="6" w:space="0" w:color="auto"/>
              <w:bottom w:val="single" w:sz="6"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59,5</w:t>
            </w:r>
          </w:p>
        </w:tc>
      </w:tr>
      <w:tr w:rsidR="006B0A0F" w:rsidRPr="006B0A0F" w:rsidTr="0028254E">
        <w:trPr>
          <w:cantSplit/>
        </w:trPr>
        <w:tc>
          <w:tcPr>
            <w:tcW w:w="2622" w:type="dxa"/>
            <w:tcBorders>
              <w:top w:val="single" w:sz="6" w:space="0" w:color="auto"/>
              <w:bottom w:val="double" w:sz="4" w:space="0" w:color="auto"/>
              <w:right w:val="nil"/>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135</w:t>
            </w:r>
          </w:p>
        </w:tc>
        <w:tc>
          <w:tcPr>
            <w:tcW w:w="1110" w:type="dxa"/>
            <w:tcBorders>
              <w:top w:val="single" w:sz="6" w:space="0" w:color="auto"/>
              <w:bottom w:val="double" w:sz="4"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40,5</w:t>
            </w:r>
          </w:p>
        </w:tc>
        <w:tc>
          <w:tcPr>
            <w:tcW w:w="1111"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132</w:t>
            </w:r>
          </w:p>
        </w:tc>
        <w:tc>
          <w:tcPr>
            <w:tcW w:w="1110" w:type="dxa"/>
            <w:tcBorders>
              <w:top w:val="single" w:sz="6" w:space="0" w:color="auto"/>
              <w:bottom w:val="double" w:sz="4" w:space="0" w:color="auto"/>
              <w:right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41,1</w:t>
            </w:r>
          </w:p>
        </w:tc>
        <w:tc>
          <w:tcPr>
            <w:tcW w:w="1110" w:type="dxa"/>
            <w:tcBorders>
              <w:top w:val="single" w:sz="6" w:space="0" w:color="auto"/>
              <w:left w:val="double" w:sz="6" w:space="0" w:color="auto"/>
              <w:bottom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131</w:t>
            </w:r>
          </w:p>
        </w:tc>
        <w:tc>
          <w:tcPr>
            <w:tcW w:w="1111" w:type="dxa"/>
            <w:tcBorders>
              <w:top w:val="single" w:sz="6" w:space="0" w:color="auto"/>
              <w:bottom w:val="double" w:sz="4" w:space="0" w:color="auto"/>
              <w:right w:val="doub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34,7</w:t>
            </w:r>
          </w:p>
        </w:tc>
      </w:tr>
    </w:tbl>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 xml:space="preserve"> </w:t>
      </w:r>
    </w:p>
    <w:p w:rsidR="006B0A0F" w:rsidRPr="006B0A0F" w:rsidRDefault="006B0A0F" w:rsidP="006B0A0F">
      <w:pPr>
        <w:spacing w:before="100" w:beforeAutospacing="1" w:after="100" w:afterAutospacing="1" w:line="240" w:lineRule="auto"/>
        <w:ind w:firstLine="708"/>
        <w:jc w:val="both"/>
        <w:rPr>
          <w:rFonts w:ascii="Times New Roman" w:eastAsia="Times New Roman" w:hAnsi="Times New Roman" w:cs="Times New Roman"/>
          <w:sz w:val="28"/>
          <w:szCs w:val="20"/>
          <w:lang w:eastAsia="pl-PL"/>
        </w:rPr>
        <w:sectPr w:rsidR="006B0A0F" w:rsidRPr="006B0A0F" w:rsidSect="00BD1C72">
          <w:footerReference w:type="even" r:id="rId15"/>
          <w:footerReference w:type="default" r:id="rId16"/>
          <w:footerReference w:type="first" r:id="rId17"/>
          <w:pgSz w:w="11906" w:h="16838"/>
          <w:pgMar w:top="1417" w:right="1417" w:bottom="1417" w:left="1417" w:header="708" w:footer="708" w:gutter="0"/>
          <w:cols w:space="708"/>
          <w:docGrid w:linePitch="360"/>
        </w:sect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lastRenderedPageBreak/>
        <w:t>Wykres 1</w:t>
      </w:r>
    </w:p>
    <w:p w:rsidR="006B0A0F" w:rsidRPr="006B0A0F" w:rsidRDefault="006B0A0F" w:rsidP="006B0A0F">
      <w:pPr>
        <w:spacing w:after="0" w:line="240" w:lineRule="auto"/>
        <w:rPr>
          <w:rFonts w:ascii="Times New Roman" w:eastAsia="Times New Roman" w:hAnsi="Times New Roman" w:cs="Times New Roman"/>
          <w:sz w:val="28"/>
          <w:szCs w:val="20"/>
          <w:lang w:eastAsia="pl-PL"/>
        </w:rPr>
      </w:pPr>
    </w:p>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noProof/>
          <w:sz w:val="28"/>
          <w:szCs w:val="20"/>
          <w:lang w:eastAsia="pl-PL"/>
        </w:rPr>
        <w:drawing>
          <wp:inline distT="0" distB="0" distL="0" distR="0" wp14:anchorId="6A23CB75" wp14:editId="7A413E0A">
            <wp:extent cx="8353425" cy="4714875"/>
            <wp:effectExtent l="0" t="0" r="9525" b="9525"/>
            <wp:docPr id="2"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B0A0F" w:rsidRPr="006B0A0F" w:rsidRDefault="006B0A0F" w:rsidP="006B0A0F">
      <w:pPr>
        <w:spacing w:after="0" w:line="240" w:lineRule="auto"/>
        <w:rPr>
          <w:rFonts w:ascii="Times New Roman" w:eastAsia="Times New Roman" w:hAnsi="Times New Roman" w:cs="Times New Roman"/>
          <w:sz w:val="28"/>
          <w:szCs w:val="20"/>
          <w:lang w:eastAsia="pl-PL"/>
        </w:rPr>
      </w:pPr>
    </w:p>
    <w:p w:rsidR="006B0A0F" w:rsidRPr="006B0A0F" w:rsidRDefault="006B0A0F" w:rsidP="006B0A0F">
      <w:pPr>
        <w:spacing w:after="0" w:line="240" w:lineRule="auto"/>
        <w:rPr>
          <w:rFonts w:ascii="Times New Roman" w:eastAsia="Times New Roman" w:hAnsi="Times New Roman" w:cs="Times New Roman"/>
          <w:sz w:val="28"/>
          <w:szCs w:val="20"/>
          <w:lang w:eastAsia="pl-PL"/>
        </w:rPr>
      </w:pPr>
    </w:p>
    <w:p w:rsidR="006B0A0F" w:rsidRPr="006B0A0F" w:rsidRDefault="006B0A0F" w:rsidP="006B0A0F">
      <w:pPr>
        <w:spacing w:after="0" w:line="240" w:lineRule="auto"/>
        <w:rPr>
          <w:rFonts w:ascii="Times New Roman" w:eastAsia="Times New Roman" w:hAnsi="Times New Roman" w:cs="Times New Roman"/>
          <w:sz w:val="28"/>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lastRenderedPageBreak/>
        <w:t>Wykres 2</w:t>
      </w:r>
    </w:p>
    <w:p w:rsidR="006B0A0F" w:rsidRPr="006B0A0F" w:rsidRDefault="006B0A0F" w:rsidP="006B0A0F">
      <w:pPr>
        <w:spacing w:after="0" w:line="240" w:lineRule="auto"/>
        <w:rPr>
          <w:rFonts w:ascii="Times New Roman" w:eastAsia="Times New Roman" w:hAnsi="Times New Roman" w:cs="Times New Roman"/>
          <w:sz w:val="28"/>
          <w:szCs w:val="20"/>
          <w:lang w:eastAsia="pl-PL"/>
        </w:rPr>
      </w:pPr>
    </w:p>
    <w:p w:rsidR="006B0A0F" w:rsidRPr="006B0A0F" w:rsidRDefault="006B0A0F" w:rsidP="006B0A0F">
      <w:pPr>
        <w:spacing w:after="0" w:line="240" w:lineRule="auto"/>
        <w:rPr>
          <w:rFonts w:ascii="Times New Roman" w:eastAsia="Times New Roman" w:hAnsi="Times New Roman" w:cs="Times New Roman"/>
          <w:sz w:val="28"/>
          <w:szCs w:val="20"/>
          <w:lang w:eastAsia="pl-PL"/>
        </w:rPr>
        <w:sectPr w:rsidR="006B0A0F" w:rsidRPr="006B0A0F" w:rsidSect="00BD1C72">
          <w:pgSz w:w="16838" w:h="11906" w:orient="landscape"/>
          <w:pgMar w:top="1417" w:right="1417" w:bottom="1417" w:left="1417" w:header="708" w:footer="708" w:gutter="0"/>
          <w:cols w:space="708"/>
          <w:docGrid w:linePitch="360"/>
        </w:sectPr>
      </w:pPr>
      <w:r w:rsidRPr="006B0A0F">
        <w:rPr>
          <w:noProof/>
          <w:lang w:eastAsia="pl-PL"/>
        </w:rPr>
        <w:drawing>
          <wp:inline distT="0" distB="0" distL="0" distR="0" wp14:anchorId="33F5ED1C" wp14:editId="7C961F2A">
            <wp:extent cx="8528539" cy="4246245"/>
            <wp:effectExtent l="0" t="0" r="6350" b="190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lastRenderedPageBreak/>
        <w:t>Struktura wieku osób bezrobotnych zarejestrowanych w PUP  w Choszcznie</w:t>
      </w:r>
    </w:p>
    <w:p w:rsidR="006B0A0F" w:rsidRPr="006B0A0F" w:rsidRDefault="006B0A0F" w:rsidP="006B0A0F">
      <w:pPr>
        <w:spacing w:after="0" w:line="240" w:lineRule="auto"/>
        <w:rPr>
          <w:rFonts w:ascii="Times New Roman" w:eastAsia="Times New Roman" w:hAnsi="Times New Roman" w:cs="Times New Roman"/>
          <w:sz w:val="28"/>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Tabela 8</w:t>
      </w:r>
    </w:p>
    <w:tbl>
      <w:tblPr>
        <w:tblW w:w="92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1151"/>
        <w:gridCol w:w="1151"/>
        <w:gridCol w:w="1151"/>
        <w:gridCol w:w="1151"/>
        <w:gridCol w:w="1151"/>
        <w:gridCol w:w="1151"/>
      </w:tblGrid>
      <w:tr w:rsidR="006B0A0F" w:rsidRPr="006B0A0F" w:rsidTr="0028254E">
        <w:tc>
          <w:tcPr>
            <w:tcW w:w="2302" w:type="dxa"/>
            <w:tcBorders>
              <w:top w:val="double" w:sz="12" w:space="0" w:color="auto"/>
              <w:bottom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Przedziały wiekowe</w:t>
            </w:r>
          </w:p>
        </w:tc>
        <w:tc>
          <w:tcPr>
            <w:tcW w:w="2302" w:type="dxa"/>
            <w:gridSpan w:val="2"/>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31.12.2019 r.</w:t>
            </w:r>
          </w:p>
        </w:tc>
        <w:tc>
          <w:tcPr>
            <w:tcW w:w="2302" w:type="dxa"/>
            <w:gridSpan w:val="2"/>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31.12.2018 r.</w:t>
            </w:r>
          </w:p>
        </w:tc>
        <w:tc>
          <w:tcPr>
            <w:tcW w:w="2302" w:type="dxa"/>
            <w:gridSpan w:val="2"/>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31.12.2017 r.</w:t>
            </w:r>
          </w:p>
        </w:tc>
      </w:tr>
      <w:tr w:rsidR="006B0A0F" w:rsidRPr="006B0A0F" w:rsidTr="0028254E">
        <w:tc>
          <w:tcPr>
            <w:tcW w:w="2302" w:type="dxa"/>
            <w:tcBorders>
              <w:top w:val="nil"/>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Osób</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osób</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osób</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t>
            </w:r>
          </w:p>
        </w:tc>
      </w:tr>
      <w:tr w:rsidR="006B0A0F" w:rsidRPr="006B0A0F" w:rsidTr="0028254E">
        <w:tc>
          <w:tcPr>
            <w:tcW w:w="2302" w:type="dxa"/>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18-24 lata</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294</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13,6</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302</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13,4</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345</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14,1</w:t>
            </w:r>
          </w:p>
        </w:tc>
      </w:tr>
      <w:tr w:rsidR="006B0A0F" w:rsidRPr="006B0A0F" w:rsidTr="0028254E">
        <w:tc>
          <w:tcPr>
            <w:tcW w:w="2302" w:type="dxa"/>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25-34 lata</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600</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27,7</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668</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29,6</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677</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27,6</w:t>
            </w:r>
          </w:p>
        </w:tc>
      </w:tr>
      <w:tr w:rsidR="006B0A0F" w:rsidRPr="006B0A0F" w:rsidTr="0028254E">
        <w:trPr>
          <w:trHeight w:val="295"/>
        </w:trPr>
        <w:tc>
          <w:tcPr>
            <w:tcW w:w="2302" w:type="dxa"/>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35-44 lata</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484</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22,4</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483</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21,4</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538</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21,9</w:t>
            </w:r>
          </w:p>
        </w:tc>
      </w:tr>
      <w:tr w:rsidR="006B0A0F" w:rsidRPr="006B0A0F" w:rsidTr="0028254E">
        <w:tc>
          <w:tcPr>
            <w:tcW w:w="2302" w:type="dxa"/>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45-54 lata</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391</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18,0</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410</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18,2</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462</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18,8</w:t>
            </w:r>
          </w:p>
        </w:tc>
      </w:tr>
      <w:tr w:rsidR="006B0A0F" w:rsidRPr="006B0A0F" w:rsidTr="0028254E">
        <w:tc>
          <w:tcPr>
            <w:tcW w:w="2302" w:type="dxa"/>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55-59 lat</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244</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11,3</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254</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11,4</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300</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12,2</w:t>
            </w:r>
          </w:p>
        </w:tc>
      </w:tr>
      <w:tr w:rsidR="006B0A0F" w:rsidRPr="006B0A0F" w:rsidTr="0028254E">
        <w:tc>
          <w:tcPr>
            <w:tcW w:w="2302" w:type="dxa"/>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60-64 lata</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154</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7,0</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136</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6,0</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133</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5,4</w:t>
            </w:r>
          </w:p>
        </w:tc>
      </w:tr>
      <w:tr w:rsidR="006B0A0F" w:rsidRPr="006B0A0F" w:rsidTr="0028254E">
        <w:tc>
          <w:tcPr>
            <w:tcW w:w="2302" w:type="dxa"/>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Razem</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2167</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100</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2253</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100</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2455</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100</w:t>
            </w:r>
          </w:p>
        </w:tc>
      </w:tr>
    </w:tbl>
    <w:p w:rsidR="006B0A0F" w:rsidRPr="006B0A0F" w:rsidRDefault="006B0A0F" w:rsidP="006B0A0F">
      <w:pPr>
        <w:spacing w:after="0" w:line="240" w:lineRule="auto"/>
        <w:rPr>
          <w:rFonts w:ascii="Times New Roman" w:eastAsia="Times New Roman" w:hAnsi="Times New Roman" w:cs="Times New Roman"/>
          <w:sz w:val="28"/>
          <w:szCs w:val="20"/>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 </w:t>
      </w: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 </w:t>
      </w:r>
    </w:p>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Struktura wieku osób bezrobotnych wg stanu na 31.12.2019 r.</w:t>
      </w: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Wykres 3</w:t>
      </w: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pBdr>
          <w:bottom w:val="single" w:sz="4" w:space="1" w:color="auto"/>
        </w:pBd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noProof/>
          <w:sz w:val="20"/>
          <w:szCs w:val="20"/>
          <w:lang w:eastAsia="pl-PL"/>
        </w:rPr>
        <w:drawing>
          <wp:inline distT="0" distB="0" distL="0" distR="0" wp14:anchorId="26367FDA" wp14:editId="13D38FC3">
            <wp:extent cx="5768721" cy="3848100"/>
            <wp:effectExtent l="0" t="0" r="3810" b="0"/>
            <wp:docPr id="3"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8"/>
          <w:szCs w:val="20"/>
          <w:lang w:eastAsia="pl-PL"/>
        </w:rPr>
      </w:pPr>
    </w:p>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lastRenderedPageBreak/>
        <w:t>Wykształcenie osób bezrobotnych zarejestrowanych w PUP w Choszcznie</w:t>
      </w:r>
    </w:p>
    <w:p w:rsidR="006B0A0F" w:rsidRPr="006B0A0F" w:rsidRDefault="006B0A0F" w:rsidP="006B0A0F">
      <w:pPr>
        <w:spacing w:after="0" w:line="240" w:lineRule="auto"/>
        <w:rPr>
          <w:rFonts w:ascii="Times New Roman" w:eastAsia="Times New Roman" w:hAnsi="Times New Roman" w:cs="Times New Roman"/>
          <w:sz w:val="28"/>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Tabela 9</w:t>
      </w:r>
    </w:p>
    <w:tbl>
      <w:tblPr>
        <w:tblW w:w="92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1151"/>
        <w:gridCol w:w="1151"/>
        <w:gridCol w:w="1151"/>
        <w:gridCol w:w="1151"/>
        <w:gridCol w:w="1151"/>
        <w:gridCol w:w="1151"/>
      </w:tblGrid>
      <w:tr w:rsidR="006B0A0F" w:rsidRPr="006B0A0F" w:rsidTr="0028254E">
        <w:tc>
          <w:tcPr>
            <w:tcW w:w="2302" w:type="dxa"/>
            <w:tcBorders>
              <w:top w:val="double" w:sz="12" w:space="0" w:color="auto"/>
              <w:bottom w:val="nil"/>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Wykształcenie</w:t>
            </w:r>
          </w:p>
        </w:tc>
        <w:tc>
          <w:tcPr>
            <w:tcW w:w="2302" w:type="dxa"/>
            <w:gridSpan w:val="2"/>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31.12.2019 r.</w:t>
            </w:r>
          </w:p>
        </w:tc>
        <w:tc>
          <w:tcPr>
            <w:tcW w:w="2302" w:type="dxa"/>
            <w:gridSpan w:val="2"/>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31.12.2018 r.</w:t>
            </w:r>
          </w:p>
        </w:tc>
        <w:tc>
          <w:tcPr>
            <w:tcW w:w="2302" w:type="dxa"/>
            <w:gridSpan w:val="2"/>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31.12.2017 r.</w:t>
            </w:r>
          </w:p>
        </w:tc>
      </w:tr>
      <w:tr w:rsidR="006B0A0F" w:rsidRPr="006B0A0F" w:rsidTr="0028254E">
        <w:tc>
          <w:tcPr>
            <w:tcW w:w="2302" w:type="dxa"/>
            <w:tcBorders>
              <w:top w:val="nil"/>
              <w:bottom w:val="single" w:sz="6"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Osób</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osób</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osób</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t>
            </w:r>
          </w:p>
        </w:tc>
      </w:tr>
      <w:tr w:rsidR="006B0A0F" w:rsidRPr="006B0A0F" w:rsidTr="0028254E">
        <w:tc>
          <w:tcPr>
            <w:tcW w:w="2302" w:type="dxa"/>
            <w:tcBorders>
              <w:top w:val="nil"/>
            </w:tcBorders>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Wyższe</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134</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6,2</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135</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6,0</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145</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5,9</w:t>
            </w:r>
          </w:p>
        </w:tc>
      </w:tr>
      <w:tr w:rsidR="006B0A0F" w:rsidRPr="006B0A0F" w:rsidTr="0028254E">
        <w:tc>
          <w:tcPr>
            <w:tcW w:w="2302" w:type="dxa"/>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Policealne i średnie zawodowe</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382</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17,6</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406</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18,0</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394</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16,1</w:t>
            </w:r>
          </w:p>
        </w:tc>
      </w:tr>
      <w:tr w:rsidR="006B0A0F" w:rsidRPr="006B0A0F" w:rsidTr="0028254E">
        <w:tc>
          <w:tcPr>
            <w:tcW w:w="2302" w:type="dxa"/>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LO</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289</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13,3</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310</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13,8</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315</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12,8</w:t>
            </w:r>
          </w:p>
        </w:tc>
      </w:tr>
      <w:tr w:rsidR="006B0A0F" w:rsidRPr="006B0A0F" w:rsidTr="0028254E">
        <w:tc>
          <w:tcPr>
            <w:tcW w:w="2302" w:type="dxa"/>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Zasadnicze zawodowe</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618</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28,5</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618</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27,4</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734</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29,9</w:t>
            </w:r>
          </w:p>
        </w:tc>
      </w:tr>
      <w:tr w:rsidR="006B0A0F" w:rsidRPr="006B0A0F" w:rsidTr="0028254E">
        <w:tc>
          <w:tcPr>
            <w:tcW w:w="2302" w:type="dxa"/>
          </w:tcPr>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Gimnazjalne i poniżej</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744</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34,4</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784</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34,8</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867</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35,3</w:t>
            </w:r>
          </w:p>
        </w:tc>
      </w:tr>
      <w:tr w:rsidR="006B0A0F" w:rsidRPr="006B0A0F" w:rsidTr="0028254E">
        <w:tc>
          <w:tcPr>
            <w:tcW w:w="2302" w:type="dxa"/>
          </w:tcPr>
          <w:p w:rsidR="006B0A0F" w:rsidRPr="006B0A0F" w:rsidRDefault="006B0A0F" w:rsidP="006B0A0F">
            <w:pPr>
              <w:keepNext/>
              <w:spacing w:after="0" w:line="240" w:lineRule="auto"/>
              <w:outlineLvl w:val="0"/>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Razem</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2167</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100</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2253</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100</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2455</w:t>
            </w:r>
          </w:p>
        </w:tc>
        <w:tc>
          <w:tcPr>
            <w:tcW w:w="1151" w:type="dxa"/>
          </w:tcPr>
          <w:p w:rsidR="006B0A0F" w:rsidRPr="006B0A0F" w:rsidRDefault="006B0A0F" w:rsidP="006B0A0F">
            <w:pPr>
              <w:spacing w:after="0" w:line="240" w:lineRule="auto"/>
              <w:jc w:val="center"/>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100</w:t>
            </w:r>
          </w:p>
        </w:tc>
      </w:tr>
    </w:tbl>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 W ostatnim roku nieznacznym zmianom uległa struktura osób bezrobotnych ze względu na wykształcenie. Wśród ogółu bezrobotnych najwięcej osób posiada  wykształcenie gimnazjalne i poniżej oraz zasadnicze zawodowe.    </w:t>
      </w:r>
    </w:p>
    <w:p w:rsidR="006B0A0F" w:rsidRPr="006B0A0F" w:rsidRDefault="006B0A0F" w:rsidP="006B0A0F">
      <w:pPr>
        <w:spacing w:after="0" w:line="240" w:lineRule="auto"/>
        <w:rPr>
          <w:rFonts w:ascii="Times New Roman" w:eastAsia="Times New Roman" w:hAnsi="Times New Roman" w:cs="Times New Roman"/>
          <w:sz w:val="28"/>
          <w:szCs w:val="20"/>
          <w:lang w:eastAsia="pl-PL"/>
        </w:rPr>
      </w:pPr>
    </w:p>
    <w:p w:rsidR="006B0A0F" w:rsidRPr="006B0A0F" w:rsidRDefault="006B0A0F" w:rsidP="006B0A0F">
      <w:pPr>
        <w:spacing w:after="0" w:line="240" w:lineRule="auto"/>
        <w:rPr>
          <w:rFonts w:ascii="Times New Roman" w:eastAsia="Times New Roman" w:hAnsi="Times New Roman" w:cs="Times New Roman"/>
          <w:sz w:val="28"/>
          <w:szCs w:val="20"/>
          <w:lang w:eastAsia="pl-PL"/>
        </w:rPr>
      </w:pPr>
    </w:p>
    <w:p w:rsidR="006B0A0F" w:rsidRPr="006B0A0F" w:rsidRDefault="006B0A0F" w:rsidP="006B0A0F">
      <w:pPr>
        <w:spacing w:after="0" w:line="240" w:lineRule="auto"/>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Wykształcenie osób bezrobotnych wg stanu na 31.12.2019 r.</w:t>
      </w:r>
    </w:p>
    <w:p w:rsidR="006B0A0F" w:rsidRPr="006B0A0F" w:rsidRDefault="006B0A0F" w:rsidP="006B0A0F">
      <w:pPr>
        <w:spacing w:after="0" w:line="240" w:lineRule="auto"/>
        <w:rPr>
          <w:rFonts w:ascii="Times New Roman" w:eastAsia="Times New Roman" w:hAnsi="Times New Roman" w:cs="Times New Roman"/>
          <w:sz w:val="28"/>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Wykres 4</w:t>
      </w:r>
    </w:p>
    <w:p w:rsidR="006B0A0F" w:rsidRPr="006B0A0F" w:rsidRDefault="006B0A0F" w:rsidP="006B0A0F">
      <w:pPr>
        <w:spacing w:after="0" w:line="240" w:lineRule="auto"/>
        <w:rPr>
          <w:rFonts w:ascii="Times New Roman" w:eastAsia="Times New Roman" w:hAnsi="Times New Roman" w:cs="Times New Roman"/>
          <w:sz w:val="20"/>
          <w:szCs w:val="20"/>
          <w:lang w:eastAsia="pl-PL"/>
        </w:rPr>
        <w:sectPr w:rsidR="006B0A0F" w:rsidRPr="006B0A0F" w:rsidSect="00BD1C72">
          <w:pgSz w:w="11906" w:h="16838"/>
          <w:pgMar w:top="1418" w:right="1418" w:bottom="1418" w:left="1418" w:header="709" w:footer="709" w:gutter="0"/>
          <w:cols w:space="708"/>
          <w:docGrid w:linePitch="360"/>
        </w:sectPr>
      </w:pPr>
      <w:r w:rsidRPr="006B0A0F">
        <w:rPr>
          <w:rFonts w:ascii="Times New Roman" w:eastAsia="Times New Roman" w:hAnsi="Times New Roman" w:cs="Times New Roman"/>
          <w:noProof/>
          <w:sz w:val="20"/>
          <w:szCs w:val="20"/>
          <w:lang w:eastAsia="pl-PL"/>
        </w:rPr>
        <w:drawing>
          <wp:inline distT="0" distB="0" distL="0" distR="0" wp14:anchorId="363EDCD8" wp14:editId="24AB1C5E">
            <wp:extent cx="5486400" cy="3800475"/>
            <wp:effectExtent l="0" t="0" r="0" b="9525"/>
            <wp:docPr id="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B0A0F" w:rsidRPr="006B0A0F" w:rsidRDefault="006B0A0F" w:rsidP="006B0A0F">
      <w:pPr>
        <w:spacing w:after="0" w:line="240" w:lineRule="auto"/>
        <w:rPr>
          <w:rFonts w:ascii="Times New Roman" w:eastAsia="Times New Roman" w:hAnsi="Times New Roman" w:cs="Times New Roman"/>
          <w:sz w:val="24"/>
          <w:szCs w:val="24"/>
          <w:u w:val="single"/>
          <w:lang w:eastAsia="pl-PL"/>
        </w:rPr>
      </w:pPr>
      <w:r w:rsidRPr="006B0A0F">
        <w:rPr>
          <w:rFonts w:ascii="Times New Roman" w:eastAsia="Times New Roman" w:hAnsi="Times New Roman" w:cs="Times New Roman"/>
          <w:sz w:val="24"/>
          <w:szCs w:val="24"/>
          <w:u w:val="single"/>
          <w:lang w:eastAsia="pl-PL"/>
        </w:rPr>
        <w:lastRenderedPageBreak/>
        <w:t>Dane o bezrobociu w gminach powiatu choszczeńskiego wg stanu na 31.12.2019 r.</w:t>
      </w:r>
    </w:p>
    <w:p w:rsidR="006B0A0F" w:rsidRPr="006B0A0F" w:rsidRDefault="006B0A0F" w:rsidP="006B0A0F">
      <w:pPr>
        <w:spacing w:after="0" w:line="240" w:lineRule="auto"/>
        <w:rPr>
          <w:rFonts w:ascii="Times New Roman" w:eastAsia="Times New Roman" w:hAnsi="Times New Roman" w:cs="Times New Roman"/>
          <w:sz w:val="28"/>
          <w:szCs w:val="20"/>
          <w:u w:val="single"/>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Tabela 10</w:t>
      </w:r>
    </w:p>
    <w:tbl>
      <w:tblPr>
        <w:tblW w:w="942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956"/>
        <w:gridCol w:w="1151"/>
        <w:gridCol w:w="1151"/>
        <w:gridCol w:w="1151"/>
        <w:gridCol w:w="1151"/>
        <w:gridCol w:w="961"/>
        <w:gridCol w:w="1559"/>
      </w:tblGrid>
      <w:tr w:rsidR="006B0A0F" w:rsidRPr="006B0A0F" w:rsidTr="0028254E">
        <w:trPr>
          <w:cantSplit/>
        </w:trPr>
        <w:tc>
          <w:tcPr>
            <w:tcW w:w="1346" w:type="dxa"/>
            <w:vMerge w:val="restart"/>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Gmina/ Powiat</w:t>
            </w:r>
          </w:p>
        </w:tc>
        <w:tc>
          <w:tcPr>
            <w:tcW w:w="2107" w:type="dxa"/>
            <w:gridSpan w:val="2"/>
          </w:tcPr>
          <w:p w:rsidR="006B0A0F" w:rsidRPr="006B0A0F" w:rsidRDefault="006B0A0F" w:rsidP="006B0A0F">
            <w:pPr>
              <w:keepNext/>
              <w:spacing w:after="0" w:line="240" w:lineRule="auto"/>
              <w:jc w:val="center"/>
              <w:outlineLvl w:val="3"/>
              <w:rPr>
                <w:rFonts w:ascii="Times New Roman" w:eastAsia="Times New Roman" w:hAnsi="Times New Roman" w:cs="Times New Roman"/>
                <w:i/>
                <w:sz w:val="24"/>
                <w:szCs w:val="24"/>
                <w:lang w:eastAsia="pl-PL"/>
              </w:rPr>
            </w:pPr>
            <w:r w:rsidRPr="006B0A0F">
              <w:rPr>
                <w:rFonts w:ascii="Times New Roman" w:eastAsia="Times New Roman" w:hAnsi="Times New Roman" w:cs="Times New Roman"/>
                <w:sz w:val="24"/>
                <w:szCs w:val="24"/>
                <w:lang w:eastAsia="pl-PL"/>
              </w:rPr>
              <w:t>Ogółem</w:t>
            </w:r>
          </w:p>
        </w:tc>
        <w:tc>
          <w:tcPr>
            <w:tcW w:w="2302" w:type="dxa"/>
            <w:gridSpan w:val="2"/>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Z prawem do zasiłku</w:t>
            </w:r>
          </w:p>
        </w:tc>
        <w:tc>
          <w:tcPr>
            <w:tcW w:w="2112" w:type="dxa"/>
            <w:gridSpan w:val="2"/>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Zamieszkali na wsi</w:t>
            </w:r>
          </w:p>
        </w:tc>
        <w:tc>
          <w:tcPr>
            <w:tcW w:w="1559" w:type="dxa"/>
            <w:vMerge w:val="restart"/>
          </w:tcPr>
          <w:p w:rsidR="006B0A0F" w:rsidRPr="006B0A0F" w:rsidRDefault="006B0A0F" w:rsidP="006B0A0F">
            <w:pPr>
              <w:spacing w:after="0" w:line="240" w:lineRule="auto"/>
              <w:rPr>
                <w:rFonts w:ascii="Times New Roman" w:eastAsia="Times New Roman" w:hAnsi="Times New Roman" w:cs="Times New Roman"/>
                <w:b/>
                <w:sz w:val="24"/>
                <w:szCs w:val="20"/>
                <w:lang w:eastAsia="pl-PL"/>
              </w:rPr>
            </w:pPr>
            <w:r w:rsidRPr="006B0A0F">
              <w:rPr>
                <w:rFonts w:ascii="Times New Roman" w:eastAsia="Times New Roman" w:hAnsi="Times New Roman" w:cs="Times New Roman"/>
                <w:b/>
                <w:sz w:val="24"/>
                <w:szCs w:val="20"/>
                <w:lang w:eastAsia="pl-PL"/>
              </w:rPr>
              <w:t xml:space="preserve">Wskaźnik natężenia </w:t>
            </w:r>
          </w:p>
        </w:tc>
      </w:tr>
      <w:tr w:rsidR="006B0A0F" w:rsidRPr="006B0A0F" w:rsidTr="0028254E">
        <w:trPr>
          <w:cantSplit/>
        </w:trPr>
        <w:tc>
          <w:tcPr>
            <w:tcW w:w="1346" w:type="dxa"/>
            <w:vMerge/>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p>
        </w:tc>
        <w:tc>
          <w:tcPr>
            <w:tcW w:w="956"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razem</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kobiety</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razem</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Kobiety</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razem</w:t>
            </w:r>
          </w:p>
        </w:tc>
        <w:tc>
          <w:tcPr>
            <w:tcW w:w="96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kobiety</w:t>
            </w:r>
          </w:p>
        </w:tc>
        <w:tc>
          <w:tcPr>
            <w:tcW w:w="1559" w:type="dxa"/>
            <w:vMerge/>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p>
        </w:tc>
      </w:tr>
      <w:tr w:rsidR="006B0A0F" w:rsidRPr="006B0A0F" w:rsidTr="0028254E">
        <w:tc>
          <w:tcPr>
            <w:tcW w:w="1346"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Bierzwnik</w:t>
            </w:r>
          </w:p>
        </w:tc>
        <w:tc>
          <w:tcPr>
            <w:tcW w:w="956"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250</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153</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35</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18</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250</w:t>
            </w:r>
          </w:p>
        </w:tc>
        <w:tc>
          <w:tcPr>
            <w:tcW w:w="96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153</w:t>
            </w:r>
          </w:p>
        </w:tc>
        <w:tc>
          <w:tcPr>
            <w:tcW w:w="1559"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8,8%</w:t>
            </w:r>
          </w:p>
        </w:tc>
      </w:tr>
      <w:tr w:rsidR="006B0A0F" w:rsidRPr="006B0A0F" w:rsidTr="0028254E">
        <w:tc>
          <w:tcPr>
            <w:tcW w:w="1346"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Choszczno</w:t>
            </w:r>
          </w:p>
        </w:tc>
        <w:tc>
          <w:tcPr>
            <w:tcW w:w="956"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702</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425</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108</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68</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293</w:t>
            </w:r>
          </w:p>
        </w:tc>
        <w:tc>
          <w:tcPr>
            <w:tcW w:w="96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174</w:t>
            </w:r>
          </w:p>
        </w:tc>
        <w:tc>
          <w:tcPr>
            <w:tcW w:w="1559"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5,3%</w:t>
            </w:r>
          </w:p>
        </w:tc>
      </w:tr>
      <w:tr w:rsidR="006B0A0F" w:rsidRPr="006B0A0F" w:rsidTr="0028254E">
        <w:tc>
          <w:tcPr>
            <w:tcW w:w="1346"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Drawno</w:t>
            </w:r>
          </w:p>
        </w:tc>
        <w:tc>
          <w:tcPr>
            <w:tcW w:w="956"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293</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167</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41</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24</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189</w:t>
            </w:r>
          </w:p>
        </w:tc>
        <w:tc>
          <w:tcPr>
            <w:tcW w:w="96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107</w:t>
            </w:r>
          </w:p>
        </w:tc>
        <w:tc>
          <w:tcPr>
            <w:tcW w:w="1559"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9,1%</w:t>
            </w:r>
          </w:p>
        </w:tc>
      </w:tr>
      <w:tr w:rsidR="006B0A0F" w:rsidRPr="006B0A0F" w:rsidTr="0028254E">
        <w:tc>
          <w:tcPr>
            <w:tcW w:w="1346"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Krzęcin</w:t>
            </w:r>
          </w:p>
        </w:tc>
        <w:tc>
          <w:tcPr>
            <w:tcW w:w="956"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190</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121</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30</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19</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190</w:t>
            </w:r>
          </w:p>
        </w:tc>
        <w:tc>
          <w:tcPr>
            <w:tcW w:w="96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121</w:t>
            </w:r>
          </w:p>
        </w:tc>
        <w:tc>
          <w:tcPr>
            <w:tcW w:w="1559"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8,1%</w:t>
            </w:r>
          </w:p>
        </w:tc>
      </w:tr>
      <w:tr w:rsidR="006B0A0F" w:rsidRPr="006B0A0F" w:rsidTr="0028254E">
        <w:tc>
          <w:tcPr>
            <w:tcW w:w="1346"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Pełczyce</w:t>
            </w:r>
          </w:p>
        </w:tc>
        <w:tc>
          <w:tcPr>
            <w:tcW w:w="956"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399</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244</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60</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40</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270</w:t>
            </w:r>
          </w:p>
        </w:tc>
        <w:tc>
          <w:tcPr>
            <w:tcW w:w="96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173</w:t>
            </w:r>
          </w:p>
        </w:tc>
        <w:tc>
          <w:tcPr>
            <w:tcW w:w="1559"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8,2%</w:t>
            </w:r>
          </w:p>
        </w:tc>
      </w:tr>
      <w:tr w:rsidR="006B0A0F" w:rsidRPr="006B0A0F" w:rsidTr="0028254E">
        <w:tc>
          <w:tcPr>
            <w:tcW w:w="1346"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Recz</w:t>
            </w:r>
          </w:p>
        </w:tc>
        <w:tc>
          <w:tcPr>
            <w:tcW w:w="956"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333</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199</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61</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30</w:t>
            </w:r>
          </w:p>
        </w:tc>
        <w:tc>
          <w:tcPr>
            <w:tcW w:w="115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224</w:t>
            </w:r>
          </w:p>
        </w:tc>
        <w:tc>
          <w:tcPr>
            <w:tcW w:w="961"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135</w:t>
            </w:r>
          </w:p>
        </w:tc>
        <w:tc>
          <w:tcPr>
            <w:tcW w:w="1559" w:type="dxa"/>
          </w:tcPr>
          <w:p w:rsidR="006B0A0F" w:rsidRPr="006B0A0F" w:rsidRDefault="006B0A0F" w:rsidP="006B0A0F">
            <w:pPr>
              <w:spacing w:after="0" w:line="240" w:lineRule="auto"/>
              <w:rPr>
                <w:rFonts w:ascii="Times New Roman" w:eastAsia="Times New Roman" w:hAnsi="Times New Roman" w:cs="Times New Roman"/>
                <w:sz w:val="24"/>
                <w:szCs w:val="20"/>
                <w:lang w:eastAsia="pl-PL"/>
              </w:rPr>
            </w:pPr>
            <w:r w:rsidRPr="006B0A0F">
              <w:rPr>
                <w:rFonts w:ascii="Times New Roman" w:eastAsia="Times New Roman" w:hAnsi="Times New Roman" w:cs="Times New Roman"/>
                <w:sz w:val="24"/>
                <w:szCs w:val="20"/>
                <w:lang w:eastAsia="pl-PL"/>
              </w:rPr>
              <w:t>9,7%</w:t>
            </w:r>
          </w:p>
        </w:tc>
      </w:tr>
      <w:tr w:rsidR="006B0A0F" w:rsidRPr="006B0A0F" w:rsidTr="0028254E">
        <w:tc>
          <w:tcPr>
            <w:tcW w:w="1346" w:type="dxa"/>
          </w:tcPr>
          <w:p w:rsidR="006B0A0F" w:rsidRPr="006B0A0F" w:rsidRDefault="006B0A0F" w:rsidP="006B0A0F">
            <w:pPr>
              <w:spacing w:after="0" w:line="240" w:lineRule="auto"/>
              <w:rPr>
                <w:rFonts w:ascii="Times New Roman" w:eastAsia="Times New Roman" w:hAnsi="Times New Roman" w:cs="Times New Roman"/>
                <w:b/>
                <w:sz w:val="24"/>
                <w:szCs w:val="20"/>
                <w:lang w:eastAsia="pl-PL"/>
              </w:rPr>
            </w:pPr>
            <w:r w:rsidRPr="006B0A0F">
              <w:rPr>
                <w:rFonts w:ascii="Times New Roman" w:eastAsia="Times New Roman" w:hAnsi="Times New Roman" w:cs="Times New Roman"/>
                <w:b/>
                <w:sz w:val="24"/>
                <w:szCs w:val="20"/>
                <w:lang w:eastAsia="pl-PL"/>
              </w:rPr>
              <w:t>Powiat Choszczno</w:t>
            </w:r>
          </w:p>
        </w:tc>
        <w:tc>
          <w:tcPr>
            <w:tcW w:w="956" w:type="dxa"/>
          </w:tcPr>
          <w:p w:rsidR="006B0A0F" w:rsidRPr="006B0A0F" w:rsidRDefault="006B0A0F" w:rsidP="006B0A0F">
            <w:pPr>
              <w:spacing w:after="0" w:line="240" w:lineRule="auto"/>
              <w:rPr>
                <w:rFonts w:ascii="Times New Roman" w:eastAsia="Times New Roman" w:hAnsi="Times New Roman" w:cs="Times New Roman"/>
                <w:b/>
                <w:sz w:val="24"/>
                <w:szCs w:val="20"/>
                <w:lang w:eastAsia="pl-PL"/>
              </w:rPr>
            </w:pPr>
            <w:r w:rsidRPr="006B0A0F">
              <w:rPr>
                <w:rFonts w:ascii="Times New Roman" w:eastAsia="Times New Roman" w:hAnsi="Times New Roman" w:cs="Times New Roman"/>
                <w:b/>
                <w:sz w:val="24"/>
                <w:szCs w:val="20"/>
                <w:lang w:eastAsia="pl-PL"/>
              </w:rPr>
              <w:t>2167</w:t>
            </w:r>
          </w:p>
        </w:tc>
        <w:tc>
          <w:tcPr>
            <w:tcW w:w="1151" w:type="dxa"/>
          </w:tcPr>
          <w:p w:rsidR="006B0A0F" w:rsidRPr="006B0A0F" w:rsidRDefault="006B0A0F" w:rsidP="006B0A0F">
            <w:pPr>
              <w:spacing w:after="0" w:line="240" w:lineRule="auto"/>
              <w:rPr>
                <w:rFonts w:ascii="Times New Roman" w:eastAsia="Times New Roman" w:hAnsi="Times New Roman" w:cs="Times New Roman"/>
                <w:b/>
                <w:sz w:val="24"/>
                <w:szCs w:val="20"/>
                <w:lang w:eastAsia="pl-PL"/>
              </w:rPr>
            </w:pPr>
            <w:r w:rsidRPr="006B0A0F">
              <w:rPr>
                <w:rFonts w:ascii="Times New Roman" w:eastAsia="Times New Roman" w:hAnsi="Times New Roman" w:cs="Times New Roman"/>
                <w:b/>
                <w:sz w:val="24"/>
                <w:szCs w:val="20"/>
                <w:lang w:eastAsia="pl-PL"/>
              </w:rPr>
              <w:t>1309</w:t>
            </w:r>
          </w:p>
        </w:tc>
        <w:tc>
          <w:tcPr>
            <w:tcW w:w="1151" w:type="dxa"/>
          </w:tcPr>
          <w:p w:rsidR="006B0A0F" w:rsidRPr="006B0A0F" w:rsidRDefault="006B0A0F" w:rsidP="006B0A0F">
            <w:pPr>
              <w:spacing w:after="0" w:line="240" w:lineRule="auto"/>
              <w:rPr>
                <w:rFonts w:ascii="Times New Roman" w:eastAsia="Times New Roman" w:hAnsi="Times New Roman" w:cs="Times New Roman"/>
                <w:b/>
                <w:sz w:val="24"/>
                <w:szCs w:val="20"/>
                <w:lang w:eastAsia="pl-PL"/>
              </w:rPr>
            </w:pPr>
            <w:r w:rsidRPr="006B0A0F">
              <w:rPr>
                <w:rFonts w:ascii="Times New Roman" w:eastAsia="Times New Roman" w:hAnsi="Times New Roman" w:cs="Times New Roman"/>
                <w:b/>
                <w:sz w:val="24"/>
                <w:szCs w:val="20"/>
                <w:lang w:eastAsia="pl-PL"/>
              </w:rPr>
              <w:t>335</w:t>
            </w:r>
          </w:p>
        </w:tc>
        <w:tc>
          <w:tcPr>
            <w:tcW w:w="1151" w:type="dxa"/>
          </w:tcPr>
          <w:p w:rsidR="006B0A0F" w:rsidRPr="006B0A0F" w:rsidRDefault="006B0A0F" w:rsidP="006B0A0F">
            <w:pPr>
              <w:spacing w:after="0" w:line="240" w:lineRule="auto"/>
              <w:rPr>
                <w:rFonts w:ascii="Times New Roman" w:eastAsia="Times New Roman" w:hAnsi="Times New Roman" w:cs="Times New Roman"/>
                <w:b/>
                <w:sz w:val="24"/>
                <w:szCs w:val="20"/>
                <w:lang w:eastAsia="pl-PL"/>
              </w:rPr>
            </w:pPr>
            <w:r w:rsidRPr="006B0A0F">
              <w:rPr>
                <w:rFonts w:ascii="Times New Roman" w:eastAsia="Times New Roman" w:hAnsi="Times New Roman" w:cs="Times New Roman"/>
                <w:b/>
                <w:sz w:val="24"/>
                <w:szCs w:val="20"/>
                <w:lang w:eastAsia="pl-PL"/>
              </w:rPr>
              <w:t>199</w:t>
            </w:r>
          </w:p>
        </w:tc>
        <w:tc>
          <w:tcPr>
            <w:tcW w:w="1151" w:type="dxa"/>
          </w:tcPr>
          <w:p w:rsidR="006B0A0F" w:rsidRPr="006B0A0F" w:rsidRDefault="006B0A0F" w:rsidP="006B0A0F">
            <w:pPr>
              <w:spacing w:after="0" w:line="240" w:lineRule="auto"/>
              <w:rPr>
                <w:rFonts w:ascii="Times New Roman" w:eastAsia="Times New Roman" w:hAnsi="Times New Roman" w:cs="Times New Roman"/>
                <w:b/>
                <w:sz w:val="24"/>
                <w:szCs w:val="20"/>
                <w:lang w:eastAsia="pl-PL"/>
              </w:rPr>
            </w:pPr>
            <w:r w:rsidRPr="006B0A0F">
              <w:rPr>
                <w:rFonts w:ascii="Times New Roman" w:eastAsia="Times New Roman" w:hAnsi="Times New Roman" w:cs="Times New Roman"/>
                <w:b/>
                <w:sz w:val="24"/>
                <w:szCs w:val="20"/>
                <w:lang w:eastAsia="pl-PL"/>
              </w:rPr>
              <w:t>1416</w:t>
            </w:r>
          </w:p>
        </w:tc>
        <w:tc>
          <w:tcPr>
            <w:tcW w:w="961" w:type="dxa"/>
          </w:tcPr>
          <w:p w:rsidR="006B0A0F" w:rsidRPr="006B0A0F" w:rsidRDefault="006B0A0F" w:rsidP="006B0A0F">
            <w:pPr>
              <w:spacing w:after="0" w:line="240" w:lineRule="auto"/>
              <w:rPr>
                <w:rFonts w:ascii="Times New Roman" w:eastAsia="Times New Roman" w:hAnsi="Times New Roman" w:cs="Times New Roman"/>
                <w:b/>
                <w:sz w:val="24"/>
                <w:szCs w:val="20"/>
                <w:lang w:eastAsia="pl-PL"/>
              </w:rPr>
            </w:pPr>
            <w:r w:rsidRPr="006B0A0F">
              <w:rPr>
                <w:rFonts w:ascii="Times New Roman" w:eastAsia="Times New Roman" w:hAnsi="Times New Roman" w:cs="Times New Roman"/>
                <w:b/>
                <w:sz w:val="24"/>
                <w:szCs w:val="20"/>
                <w:lang w:eastAsia="pl-PL"/>
              </w:rPr>
              <w:t>863</w:t>
            </w:r>
          </w:p>
        </w:tc>
        <w:tc>
          <w:tcPr>
            <w:tcW w:w="1559" w:type="dxa"/>
          </w:tcPr>
          <w:p w:rsidR="006B0A0F" w:rsidRPr="006B0A0F" w:rsidRDefault="006B0A0F" w:rsidP="006B0A0F">
            <w:pPr>
              <w:spacing w:after="0" w:line="240" w:lineRule="auto"/>
              <w:rPr>
                <w:rFonts w:ascii="Times New Roman" w:eastAsia="Times New Roman" w:hAnsi="Times New Roman" w:cs="Times New Roman"/>
                <w:b/>
                <w:sz w:val="24"/>
                <w:szCs w:val="20"/>
                <w:lang w:eastAsia="pl-PL"/>
              </w:rPr>
            </w:pPr>
            <w:r w:rsidRPr="006B0A0F">
              <w:rPr>
                <w:rFonts w:ascii="Times New Roman" w:eastAsia="Times New Roman" w:hAnsi="Times New Roman" w:cs="Times New Roman"/>
                <w:b/>
                <w:sz w:val="24"/>
                <w:szCs w:val="20"/>
                <w:lang w:eastAsia="pl-PL"/>
              </w:rPr>
              <w:t>7,2%</w:t>
            </w:r>
          </w:p>
        </w:tc>
      </w:tr>
    </w:tbl>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 xml:space="preserve"> </w:t>
      </w:r>
    </w:p>
    <w:p w:rsidR="006B0A0F" w:rsidRPr="006B0A0F" w:rsidRDefault="006B0A0F" w:rsidP="006B0A0F">
      <w:pPr>
        <w:keepNext/>
        <w:spacing w:after="0" w:line="240" w:lineRule="auto"/>
        <w:outlineLvl w:val="0"/>
        <w:rPr>
          <w:rFonts w:ascii="Times New Roman" w:eastAsia="Times New Roman" w:hAnsi="Times New Roman" w:cs="Times New Roman"/>
          <w:sz w:val="24"/>
          <w:szCs w:val="24"/>
          <w:lang w:eastAsia="pl-PL"/>
        </w:rPr>
      </w:pPr>
      <w:r w:rsidRPr="006B0A0F">
        <w:rPr>
          <w:rFonts w:ascii="Times New Roman" w:eastAsia="Times New Roman" w:hAnsi="Times New Roman" w:cs="Times New Roman"/>
          <w:sz w:val="24"/>
          <w:szCs w:val="24"/>
          <w:lang w:eastAsia="pl-PL"/>
        </w:rPr>
        <w:t>Stopa bezrobocia na 31.12.2019 r. dla Powiatu Choszczeńskiego wynosiła 16,0 %</w:t>
      </w:r>
    </w:p>
    <w:p w:rsidR="006B0A0F" w:rsidRPr="006B0A0F" w:rsidRDefault="006B0A0F" w:rsidP="006B0A0F">
      <w:pPr>
        <w:keepNext/>
        <w:spacing w:after="0" w:line="240" w:lineRule="auto"/>
        <w:outlineLvl w:val="0"/>
        <w:rPr>
          <w:rFonts w:ascii="Times New Roman" w:eastAsia="Times New Roman" w:hAnsi="Times New Roman" w:cs="Times New Roman"/>
          <w:sz w:val="24"/>
          <w:szCs w:val="24"/>
          <w:lang w:eastAsia="pl-PL"/>
        </w:rPr>
      </w:pPr>
      <w:r w:rsidRPr="006B0A0F">
        <w:rPr>
          <w:rFonts w:ascii="Times New Roman" w:eastAsia="Times New Roman" w:hAnsi="Times New Roman" w:cs="Times New Roman"/>
          <w:sz w:val="24"/>
          <w:szCs w:val="24"/>
          <w:lang w:eastAsia="pl-PL"/>
        </w:rPr>
        <w:t>Stopa bezrobocia na 31.12.2019 r. dla Woj. Zachodniopomorskiego wynosiła  6,7%</w:t>
      </w:r>
    </w:p>
    <w:p w:rsidR="006B0A0F" w:rsidRPr="006B0A0F" w:rsidRDefault="006B0A0F" w:rsidP="006B0A0F">
      <w:pPr>
        <w:spacing w:after="0" w:line="240" w:lineRule="auto"/>
        <w:rPr>
          <w:rFonts w:ascii="Times New Roman" w:eastAsia="Times New Roman" w:hAnsi="Times New Roman" w:cs="Times New Roman"/>
          <w:sz w:val="24"/>
          <w:szCs w:val="24"/>
          <w:lang w:eastAsia="pl-PL"/>
        </w:rPr>
      </w:pPr>
      <w:r w:rsidRPr="006B0A0F">
        <w:rPr>
          <w:rFonts w:ascii="Times New Roman" w:eastAsia="Times New Roman" w:hAnsi="Times New Roman" w:cs="Times New Roman"/>
          <w:sz w:val="24"/>
          <w:szCs w:val="24"/>
          <w:lang w:eastAsia="pl-PL"/>
        </w:rPr>
        <w:t xml:space="preserve">Stopa bezrobocia na 31.12.2019 r. dla Polski wynosiła 5,2%. </w:t>
      </w:r>
    </w:p>
    <w:p w:rsidR="006B0A0F" w:rsidRPr="006B0A0F" w:rsidRDefault="006B0A0F" w:rsidP="006B0A0F">
      <w:pPr>
        <w:spacing w:after="0" w:line="240" w:lineRule="auto"/>
        <w:rPr>
          <w:rFonts w:ascii="Times New Roman" w:eastAsia="Times New Roman" w:hAnsi="Times New Roman" w:cs="Times New Roman"/>
          <w:sz w:val="28"/>
          <w:szCs w:val="28"/>
          <w:u w:val="single"/>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Wykres 5</w:t>
      </w: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8"/>
          <w:szCs w:val="28"/>
          <w:u w:val="single"/>
          <w:lang w:eastAsia="pl-PL"/>
        </w:rPr>
      </w:pPr>
      <w:r w:rsidRPr="006B0A0F">
        <w:rPr>
          <w:rFonts w:ascii="Times New Roman" w:eastAsia="Times New Roman" w:hAnsi="Times New Roman" w:cs="Times New Roman"/>
          <w:noProof/>
          <w:sz w:val="28"/>
          <w:szCs w:val="28"/>
          <w:u w:val="single"/>
          <w:lang w:eastAsia="pl-PL"/>
        </w:rPr>
        <w:drawing>
          <wp:inline distT="0" distB="0" distL="0" distR="0" wp14:anchorId="536C0A14" wp14:editId="72CB897D">
            <wp:extent cx="5760720" cy="3086100"/>
            <wp:effectExtent l="0" t="0" r="1143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B0A0F" w:rsidRPr="006B0A0F" w:rsidRDefault="006B0A0F" w:rsidP="006B0A0F">
      <w:pPr>
        <w:spacing w:before="100" w:beforeAutospacing="1" w:after="100" w:afterAutospacing="1" w:line="288" w:lineRule="auto"/>
        <w:ind w:left="360"/>
        <w:jc w:val="both"/>
        <w:rPr>
          <w:rFonts w:ascii="Times New Roman" w:eastAsia="Times New Roman" w:hAnsi="Times New Roman" w:cs="Times New Roman"/>
          <w:color w:val="000000"/>
          <w:sz w:val="24"/>
          <w:szCs w:val="24"/>
          <w:lang w:eastAsia="pl-PL"/>
        </w:rPr>
      </w:pPr>
      <w:r w:rsidRPr="006B0A0F">
        <w:rPr>
          <w:rFonts w:ascii="Times New Roman" w:eastAsia="Times New Roman" w:hAnsi="Times New Roman" w:cs="Times New Roman"/>
          <w:b/>
          <w:bCs/>
          <w:color w:val="006C3C"/>
          <w:sz w:val="36"/>
          <w:szCs w:val="36"/>
          <w:vertAlign w:val="superscript"/>
          <w:lang w:eastAsia="pl-PL"/>
        </w:rPr>
        <w:t>a</w:t>
      </w:r>
      <w:r w:rsidRPr="006B0A0F">
        <w:rPr>
          <w:rFonts w:ascii="Times New Roman" w:eastAsia="Times New Roman" w:hAnsi="Times New Roman" w:cs="Times New Roman"/>
          <w:b/>
          <w:bCs/>
          <w:color w:val="006C3C"/>
          <w:sz w:val="36"/>
          <w:szCs w:val="36"/>
          <w:lang w:eastAsia="pl-PL"/>
        </w:rPr>
        <w:t xml:space="preserve"> </w:t>
      </w:r>
      <w:r w:rsidRPr="006B0A0F">
        <w:rPr>
          <w:rFonts w:ascii="Times New Roman" w:eastAsia="Times New Roman" w:hAnsi="Times New Roman" w:cs="Times New Roman"/>
          <w:b/>
          <w:bCs/>
          <w:color w:val="006C3C"/>
          <w:sz w:val="24"/>
          <w:szCs w:val="24"/>
          <w:lang w:eastAsia="pl-PL"/>
        </w:rPr>
        <w:t>Stopa bezrobocia</w:t>
      </w:r>
      <w:r w:rsidRPr="006B0A0F">
        <w:rPr>
          <w:rFonts w:ascii="Times New Roman" w:eastAsia="Times New Roman" w:hAnsi="Times New Roman" w:cs="Times New Roman"/>
          <w:color w:val="006C3C"/>
          <w:sz w:val="24"/>
          <w:szCs w:val="24"/>
          <w:lang w:eastAsia="pl-PL"/>
        </w:rPr>
        <w:t xml:space="preserve"> </w:t>
      </w:r>
      <w:r w:rsidRPr="006B0A0F">
        <w:rPr>
          <w:rFonts w:ascii="Times New Roman" w:eastAsia="Times New Roman" w:hAnsi="Times New Roman" w:cs="Times New Roman"/>
          <w:color w:val="000000"/>
          <w:sz w:val="24"/>
          <w:szCs w:val="24"/>
          <w:lang w:eastAsia="pl-PL"/>
        </w:rPr>
        <w:t>– Procentowy udział liczby bezrobotnych w liczbie ludności aktywnej zawodowo tzn. pracującej i bezrobotnej. Liczba pracujących nie uwzględnia osób odbywających czynną służbę wojskową oraz pracowników jednostek budżetowych prowadzących działalność w zakresie obrony narodowej i bezpieczeństwa publicznego. (</w:t>
      </w:r>
      <w:r w:rsidRPr="006B0A0F">
        <w:rPr>
          <w:rFonts w:ascii="Times New Roman" w:eastAsia="Times New Roman" w:hAnsi="Times New Roman" w:cs="Times New Roman"/>
          <w:i/>
          <w:iCs/>
          <w:color w:val="000000"/>
          <w:sz w:val="24"/>
          <w:szCs w:val="24"/>
          <w:lang w:eastAsia="pl-PL"/>
        </w:rPr>
        <w:t>źródło: GUS</w:t>
      </w:r>
      <w:r w:rsidRPr="006B0A0F">
        <w:rPr>
          <w:rFonts w:ascii="Times New Roman" w:eastAsia="Times New Roman" w:hAnsi="Times New Roman" w:cs="Times New Roman"/>
          <w:color w:val="000000"/>
          <w:sz w:val="24"/>
          <w:szCs w:val="24"/>
          <w:lang w:eastAsia="pl-PL"/>
        </w:rPr>
        <w:t>)</w:t>
      </w:r>
    </w:p>
    <w:p w:rsidR="006B0A0F" w:rsidRPr="006B0A0F" w:rsidRDefault="006B0A0F" w:rsidP="006B0A0F">
      <w:pPr>
        <w:spacing w:before="100" w:beforeAutospacing="1" w:after="100" w:afterAutospacing="1" w:line="288" w:lineRule="auto"/>
        <w:ind w:left="360"/>
        <w:jc w:val="both"/>
        <w:rPr>
          <w:rFonts w:ascii="Times New Roman" w:eastAsia="Times New Roman" w:hAnsi="Times New Roman" w:cs="Times New Roman"/>
          <w:color w:val="000000"/>
          <w:sz w:val="24"/>
          <w:szCs w:val="24"/>
          <w:lang w:eastAsia="pl-PL"/>
        </w:rPr>
      </w:pPr>
      <w:r w:rsidRPr="006B0A0F">
        <w:rPr>
          <w:rFonts w:ascii="Times New Roman" w:eastAsia="Times New Roman" w:hAnsi="Times New Roman" w:cs="Times New Roman"/>
          <w:b/>
          <w:bCs/>
          <w:color w:val="006C3C"/>
          <w:sz w:val="36"/>
          <w:szCs w:val="24"/>
          <w:vertAlign w:val="superscript"/>
          <w:lang w:eastAsia="pl-PL"/>
        </w:rPr>
        <w:t>b</w:t>
      </w:r>
      <w:r w:rsidRPr="006B0A0F">
        <w:rPr>
          <w:rFonts w:ascii="Times New Roman" w:eastAsia="Times New Roman" w:hAnsi="Times New Roman" w:cs="Times New Roman"/>
          <w:b/>
          <w:bCs/>
          <w:color w:val="006C3C"/>
          <w:sz w:val="24"/>
          <w:szCs w:val="24"/>
          <w:lang w:eastAsia="pl-PL"/>
        </w:rPr>
        <w:t xml:space="preserve"> Wskaźnik natężenia (bezrobocia)</w:t>
      </w:r>
      <w:r w:rsidRPr="006B0A0F">
        <w:rPr>
          <w:rFonts w:ascii="Times New Roman" w:eastAsia="Times New Roman" w:hAnsi="Times New Roman" w:cs="Times New Roman"/>
          <w:color w:val="000000"/>
          <w:sz w:val="24"/>
          <w:szCs w:val="24"/>
          <w:lang w:eastAsia="pl-PL"/>
        </w:rPr>
        <w:t xml:space="preserve"> (dotyczy: </w:t>
      </w:r>
      <w:r w:rsidRPr="006B0A0F">
        <w:rPr>
          <w:rFonts w:ascii="Times New Roman" w:eastAsia="Times New Roman" w:hAnsi="Times New Roman" w:cs="Times New Roman"/>
          <w:b/>
          <w:bCs/>
          <w:i/>
          <w:iCs/>
          <w:color w:val="000000"/>
          <w:sz w:val="24"/>
          <w:szCs w:val="24"/>
          <w:lang w:eastAsia="pl-PL"/>
        </w:rPr>
        <w:t>Bezrobotni wg gmin</w:t>
      </w:r>
      <w:r w:rsidRPr="006B0A0F">
        <w:rPr>
          <w:rFonts w:ascii="Times New Roman" w:eastAsia="Times New Roman" w:hAnsi="Times New Roman" w:cs="Times New Roman"/>
          <w:color w:val="000000"/>
          <w:sz w:val="24"/>
          <w:szCs w:val="24"/>
          <w:lang w:eastAsia="pl-PL"/>
        </w:rPr>
        <w:t>) – Jest to procentowy udział liczby bezrobotnych w liczbie ludności w wieku produkcyjnym.</w:t>
      </w:r>
    </w:p>
    <w:p w:rsidR="006B0A0F" w:rsidRPr="006B0A0F" w:rsidRDefault="006B0A0F" w:rsidP="006B0A0F">
      <w:pPr>
        <w:spacing w:after="0"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b/>
          <w:sz w:val="28"/>
          <w:szCs w:val="28"/>
          <w:lang w:eastAsia="pl-PL"/>
        </w:rPr>
        <w:lastRenderedPageBreak/>
        <w:t>4. Środki pozyskane w 2019 roku na aktywne formy przeciwdziałania bezrobociu oraz ich wykorzystanie</w:t>
      </w:r>
    </w:p>
    <w:p w:rsidR="006B0A0F" w:rsidRPr="006B0A0F" w:rsidRDefault="006B0A0F" w:rsidP="006B0A0F">
      <w:pPr>
        <w:spacing w:after="12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 xml:space="preserve"> </w:t>
      </w:r>
    </w:p>
    <w:p w:rsidR="006B0A0F" w:rsidRPr="006B0A0F" w:rsidRDefault="006B0A0F" w:rsidP="006B0A0F">
      <w:pPr>
        <w:spacing w:after="0" w:line="240" w:lineRule="auto"/>
        <w:ind w:firstLine="708"/>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Na aktywne formy przeciwdziałania bezrobociu w 2019 roku Powiatowy Urząd Pracy w Choszcznie posiadał  kwotę 6.251,7 tys. zł, pochodzącą z podziału środków Funduszu Pracy. </w:t>
      </w:r>
    </w:p>
    <w:p w:rsidR="006B0A0F" w:rsidRPr="006B0A0F" w:rsidRDefault="006B0A0F" w:rsidP="006B0A0F">
      <w:pPr>
        <w:spacing w:after="0" w:line="240" w:lineRule="auto"/>
        <w:rPr>
          <w:rFonts w:ascii="Times New Roman" w:eastAsia="Times New Roman" w:hAnsi="Times New Roman" w:cs="Times New Roman"/>
          <w:sz w:val="24"/>
          <w:szCs w:val="24"/>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Tabela 11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34"/>
        <w:gridCol w:w="2551"/>
      </w:tblGrid>
      <w:tr w:rsidR="006B0A0F" w:rsidRPr="006B0A0F" w:rsidTr="0028254E">
        <w:trPr>
          <w:cantSplit/>
        </w:trPr>
        <w:tc>
          <w:tcPr>
            <w:tcW w:w="6734"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 xml:space="preserve">Źródła finansowania </w:t>
            </w:r>
          </w:p>
        </w:tc>
        <w:tc>
          <w:tcPr>
            <w:tcW w:w="2551"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Kwota w tys. zł.</w:t>
            </w:r>
          </w:p>
        </w:tc>
      </w:tr>
      <w:tr w:rsidR="006B0A0F" w:rsidRPr="006B0A0F" w:rsidTr="0028254E">
        <w:trPr>
          <w:cantSplit/>
        </w:trPr>
        <w:tc>
          <w:tcPr>
            <w:tcW w:w="6734"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keepNext/>
              <w:spacing w:after="0" w:line="240" w:lineRule="auto"/>
              <w:outlineLvl w:val="0"/>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LIMIT</w:t>
            </w:r>
          </w:p>
        </w:tc>
        <w:tc>
          <w:tcPr>
            <w:tcW w:w="2551"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jc w:val="right"/>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1 720,7 </w:t>
            </w:r>
          </w:p>
        </w:tc>
      </w:tr>
      <w:tr w:rsidR="006B0A0F" w:rsidRPr="006B0A0F" w:rsidTr="0028254E">
        <w:trPr>
          <w:cantSplit/>
        </w:trPr>
        <w:tc>
          <w:tcPr>
            <w:tcW w:w="6734"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keepNext/>
              <w:spacing w:after="0" w:line="240" w:lineRule="auto"/>
              <w:outlineLvl w:val="0"/>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Program Operacyjny Wiedza Edukacja Rozwój             (PO WER)</w:t>
            </w:r>
          </w:p>
        </w:tc>
        <w:tc>
          <w:tcPr>
            <w:tcW w:w="2551"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jc w:val="right"/>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1 731,1</w:t>
            </w:r>
          </w:p>
        </w:tc>
      </w:tr>
      <w:tr w:rsidR="006B0A0F" w:rsidRPr="006B0A0F" w:rsidTr="0028254E">
        <w:trPr>
          <w:cantSplit/>
        </w:trPr>
        <w:tc>
          <w:tcPr>
            <w:tcW w:w="6734"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keepNext/>
              <w:spacing w:after="0" w:line="240" w:lineRule="auto"/>
              <w:outlineLvl w:val="0"/>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Regionalny Program Operacyjny (RPO)</w:t>
            </w:r>
          </w:p>
        </w:tc>
        <w:tc>
          <w:tcPr>
            <w:tcW w:w="2551"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jc w:val="right"/>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2 059,9</w:t>
            </w:r>
          </w:p>
        </w:tc>
      </w:tr>
      <w:tr w:rsidR="006B0A0F" w:rsidRPr="006B0A0F" w:rsidTr="0028254E">
        <w:trPr>
          <w:cantSplit/>
        </w:trPr>
        <w:tc>
          <w:tcPr>
            <w:tcW w:w="6734"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keepNext/>
              <w:spacing w:after="0" w:line="240" w:lineRule="auto"/>
              <w:outlineLvl w:val="0"/>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Rezerwa Ministra – osoby bezrobotne zamieszkujące na wsi</w:t>
            </w:r>
          </w:p>
        </w:tc>
        <w:tc>
          <w:tcPr>
            <w:tcW w:w="2551"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jc w:val="right"/>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240,0</w:t>
            </w:r>
          </w:p>
        </w:tc>
      </w:tr>
      <w:tr w:rsidR="006B0A0F" w:rsidRPr="006B0A0F" w:rsidTr="0028254E">
        <w:trPr>
          <w:cantSplit/>
        </w:trPr>
        <w:tc>
          <w:tcPr>
            <w:tcW w:w="6734"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keepNext/>
              <w:spacing w:after="0" w:line="240" w:lineRule="auto"/>
              <w:outlineLvl w:val="0"/>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Rezerwa Ministra – aktywizacja zawodowa bezrobotnych w regionach wysokiego bezrobocia </w:t>
            </w:r>
          </w:p>
        </w:tc>
        <w:tc>
          <w:tcPr>
            <w:tcW w:w="2551"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jc w:val="right"/>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500,0</w:t>
            </w:r>
          </w:p>
        </w:tc>
      </w:tr>
      <w:tr w:rsidR="006B0A0F" w:rsidRPr="006B0A0F" w:rsidTr="0028254E">
        <w:trPr>
          <w:cantSplit/>
        </w:trPr>
        <w:tc>
          <w:tcPr>
            <w:tcW w:w="6734"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keepNext/>
              <w:spacing w:after="0" w:line="240" w:lineRule="auto"/>
              <w:outlineLvl w:val="0"/>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Krajowy Fundusz Szkoleniowy </w:t>
            </w:r>
          </w:p>
        </w:tc>
        <w:tc>
          <w:tcPr>
            <w:tcW w:w="2551"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jc w:val="right"/>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180,3</w:t>
            </w:r>
          </w:p>
        </w:tc>
      </w:tr>
      <w:tr w:rsidR="006B0A0F" w:rsidRPr="006B0A0F" w:rsidTr="0028254E">
        <w:trPr>
          <w:cantSplit/>
        </w:trPr>
        <w:tc>
          <w:tcPr>
            <w:tcW w:w="6734"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keepNext/>
              <w:spacing w:after="0" w:line="240" w:lineRule="auto"/>
              <w:jc w:val="center"/>
              <w:outlineLvl w:val="1"/>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RAZEM</w:t>
            </w:r>
          </w:p>
        </w:tc>
        <w:tc>
          <w:tcPr>
            <w:tcW w:w="2551"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jc w:val="right"/>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6 432,0</w:t>
            </w:r>
          </w:p>
        </w:tc>
      </w:tr>
    </w:tbl>
    <w:p w:rsidR="006B0A0F" w:rsidRPr="006B0A0F" w:rsidRDefault="006B0A0F" w:rsidP="006B0A0F">
      <w:pPr>
        <w:spacing w:after="0" w:line="240" w:lineRule="auto"/>
        <w:jc w:val="both"/>
        <w:rPr>
          <w:rFonts w:ascii="Times New Roman" w:eastAsia="Times New Roman" w:hAnsi="Times New Roman" w:cs="Times New Roman"/>
          <w:sz w:val="28"/>
          <w:szCs w:val="28"/>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8"/>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8"/>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8"/>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8"/>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Na koniec 2019 roku Powiatowy Urząd Pracy w Choszcznie posiadał kwotę 6 432,0 tys. zł. Źródła pochodzenia środków do limit, EFS </w:t>
      </w:r>
      <w:r w:rsidRPr="006B0A0F">
        <w:rPr>
          <w:rFonts w:ascii="Times New Roman" w:eastAsia="Times New Roman" w:hAnsi="Times New Roman" w:cs="Times New Roman"/>
          <w:bCs/>
          <w:kern w:val="36"/>
          <w:sz w:val="28"/>
          <w:szCs w:val="28"/>
          <w:lang w:eastAsia="pl-PL"/>
        </w:rPr>
        <w:t xml:space="preserve">oraz programy z rezerwy Ministra, adresowane do bezrobotnych zamieszkałych w regionach wysokiego bezrobocia oraz zamieszkujących na wsi. </w:t>
      </w:r>
    </w:p>
    <w:p w:rsidR="006B0A0F" w:rsidRPr="006B0A0F" w:rsidRDefault="006B0A0F" w:rsidP="006B0A0F">
      <w:pPr>
        <w:spacing w:after="0" w:line="240" w:lineRule="auto"/>
        <w:ind w:firstLine="709"/>
        <w:jc w:val="both"/>
        <w:rPr>
          <w:rFonts w:ascii="Times New Roman" w:eastAsia="Times New Roman" w:hAnsi="Times New Roman" w:cs="Times New Roman"/>
          <w:bCs/>
          <w:kern w:val="36"/>
          <w:sz w:val="28"/>
          <w:szCs w:val="28"/>
          <w:lang w:eastAsia="pl-PL"/>
        </w:rPr>
      </w:pPr>
      <w:r w:rsidRPr="006B0A0F">
        <w:rPr>
          <w:rFonts w:ascii="Times New Roman" w:eastAsia="Times New Roman" w:hAnsi="Times New Roman" w:cs="Times New Roman"/>
          <w:bCs/>
          <w:kern w:val="36"/>
          <w:sz w:val="28"/>
          <w:szCs w:val="28"/>
          <w:lang w:eastAsia="pl-PL"/>
        </w:rPr>
        <w:t xml:space="preserve">W 2019 roku w ramach Krajowego Funduszu Szkoleniowego do dyspozycji Urząd otrzymał  kwotę 180,3 tys. zł.  </w:t>
      </w:r>
    </w:p>
    <w:p w:rsidR="006B0A0F" w:rsidRPr="006B0A0F" w:rsidRDefault="006B0A0F" w:rsidP="006B0A0F">
      <w:pPr>
        <w:spacing w:after="0" w:line="240" w:lineRule="auto"/>
        <w:ind w:firstLine="709"/>
        <w:jc w:val="both"/>
        <w:rPr>
          <w:rFonts w:ascii="Times New Roman" w:eastAsia="Times New Roman" w:hAnsi="Times New Roman" w:cs="Times New Roman"/>
          <w:sz w:val="28"/>
          <w:szCs w:val="28"/>
          <w:lang w:eastAsia="pl-PL"/>
        </w:rPr>
      </w:pPr>
    </w:p>
    <w:p w:rsidR="006B0A0F" w:rsidRPr="006B0A0F" w:rsidRDefault="006B0A0F" w:rsidP="006B0A0F">
      <w:pPr>
        <w:spacing w:after="120" w:line="240" w:lineRule="auto"/>
        <w:rPr>
          <w:rFonts w:ascii="Times New Roman" w:eastAsia="Times New Roman" w:hAnsi="Times New Roman" w:cs="Times New Roman"/>
          <w:b/>
          <w:sz w:val="28"/>
          <w:szCs w:val="28"/>
          <w:lang w:eastAsia="pl-PL"/>
        </w:rPr>
      </w:pPr>
    </w:p>
    <w:p w:rsidR="006B0A0F" w:rsidRPr="006B0A0F" w:rsidRDefault="006B0A0F" w:rsidP="006B0A0F">
      <w:pPr>
        <w:spacing w:after="0" w:line="240" w:lineRule="auto"/>
        <w:jc w:val="both"/>
        <w:rPr>
          <w:rFonts w:ascii="Times New Roman" w:eastAsia="Times New Roman" w:hAnsi="Times New Roman" w:cs="Times New Roman"/>
          <w:b/>
          <w:sz w:val="28"/>
          <w:szCs w:val="28"/>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8"/>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8"/>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8"/>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8"/>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8"/>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8"/>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8"/>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8"/>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sz w:val="28"/>
          <w:szCs w:val="28"/>
          <w:lang w:eastAsia="pl-PL"/>
        </w:rPr>
      </w:pPr>
    </w:p>
    <w:p w:rsidR="006B0A0F" w:rsidRPr="006B0A0F" w:rsidRDefault="006B0A0F" w:rsidP="006B0A0F">
      <w:pPr>
        <w:spacing w:after="0" w:line="240" w:lineRule="auto"/>
        <w:ind w:firstLine="709"/>
        <w:jc w:val="both"/>
        <w:rPr>
          <w:rFonts w:ascii="Times New Roman" w:eastAsia="Times New Roman" w:hAnsi="Times New Roman" w:cs="Times New Roman"/>
          <w:bCs/>
          <w:kern w:val="36"/>
          <w:sz w:val="28"/>
          <w:szCs w:val="28"/>
          <w:lang w:eastAsia="pl-PL"/>
        </w:rPr>
      </w:pPr>
      <w:r w:rsidRPr="006B0A0F">
        <w:rPr>
          <w:rFonts w:ascii="Times New Roman" w:eastAsia="Times New Roman" w:hAnsi="Times New Roman" w:cs="Times New Roman"/>
          <w:sz w:val="28"/>
          <w:szCs w:val="28"/>
          <w:lang w:eastAsia="pl-PL"/>
        </w:rPr>
        <w:lastRenderedPageBreak/>
        <w:t xml:space="preserve">Źródła środków na aktywne formy przeciwdziałania bezrobociu w 2019 r. </w:t>
      </w:r>
    </w:p>
    <w:p w:rsidR="006B0A0F" w:rsidRPr="006B0A0F" w:rsidRDefault="006B0A0F" w:rsidP="006B0A0F">
      <w:pPr>
        <w:spacing w:after="0" w:line="240" w:lineRule="auto"/>
        <w:jc w:val="both"/>
        <w:rPr>
          <w:rFonts w:ascii="Times New Roman" w:eastAsia="Times New Roman" w:hAnsi="Times New Roman" w:cs="Times New Roman"/>
          <w:sz w:val="20"/>
          <w:szCs w:val="20"/>
          <w:lang w:eastAsia="pl-PL"/>
        </w:rPr>
      </w:pPr>
    </w:p>
    <w:p w:rsidR="006B0A0F" w:rsidRPr="006B0A0F" w:rsidRDefault="006B0A0F" w:rsidP="006B0A0F">
      <w:pPr>
        <w:spacing w:after="0" w:line="240" w:lineRule="auto"/>
        <w:jc w:val="both"/>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Wykres 6</w:t>
      </w:r>
    </w:p>
    <w:p w:rsidR="006B0A0F" w:rsidRPr="006B0A0F" w:rsidRDefault="006B0A0F" w:rsidP="006B0A0F">
      <w:pPr>
        <w:spacing w:after="0" w:line="240" w:lineRule="auto"/>
        <w:jc w:val="both"/>
        <w:rPr>
          <w:rFonts w:ascii="Times New Roman" w:eastAsia="Times New Roman" w:hAnsi="Times New Roman" w:cs="Times New Roman"/>
          <w:sz w:val="20"/>
          <w:szCs w:val="20"/>
          <w:lang w:eastAsia="pl-PL"/>
          <w14:textOutline w14:w="9525" w14:cap="rnd" w14:cmpd="sng" w14:algn="ctr">
            <w14:solidFill>
              <w14:schemeClr w14:val="tx1">
                <w14:lumMod w14:val="15000"/>
                <w14:lumOff w14:val="85000"/>
              </w14:schemeClr>
            </w14:solidFill>
            <w14:prstDash w14:val="solid"/>
            <w14:bevel/>
          </w14:textOutline>
        </w:rPr>
      </w:pPr>
      <w:r w:rsidRPr="006B0A0F">
        <w:rPr>
          <w:noProof/>
          <w:lang w:eastAsia="pl-PL"/>
        </w:rPr>
        <w:drawing>
          <wp:inline distT="0" distB="0" distL="0" distR="0" wp14:anchorId="056673A7" wp14:editId="466F8F3B">
            <wp:extent cx="5657850" cy="367665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B0A0F" w:rsidRPr="006B0A0F" w:rsidRDefault="006B0A0F" w:rsidP="006B0A0F">
      <w:pPr>
        <w:spacing w:after="0" w:line="240" w:lineRule="auto"/>
        <w:jc w:val="both"/>
        <w:rPr>
          <w:rFonts w:ascii="Times New Roman" w:eastAsia="Times New Roman" w:hAnsi="Times New Roman" w:cs="Times New Roman"/>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sz w:val="28"/>
          <w:szCs w:val="20"/>
          <w:lang w:eastAsia="pl-PL"/>
        </w:rPr>
      </w:pPr>
    </w:p>
    <w:p w:rsidR="006B0A0F" w:rsidRPr="006B0A0F" w:rsidRDefault="006B0A0F" w:rsidP="006B0A0F">
      <w:pPr>
        <w:spacing w:after="0" w:line="240" w:lineRule="auto"/>
        <w:jc w:val="both"/>
        <w:rPr>
          <w:rFonts w:ascii="Times New Roman" w:eastAsia="Times New Roman" w:hAnsi="Times New Roman" w:cs="Times New Roman"/>
          <w:sz w:val="20"/>
          <w:szCs w:val="20"/>
          <w:lang w:eastAsia="pl-PL"/>
        </w:rPr>
      </w:pPr>
      <w:r w:rsidRPr="006B0A0F">
        <w:rPr>
          <w:rFonts w:ascii="Times New Roman" w:eastAsia="Times New Roman" w:hAnsi="Times New Roman" w:cs="Times New Roman"/>
          <w:b/>
          <w:sz w:val="28"/>
          <w:szCs w:val="28"/>
          <w:lang w:eastAsia="pl-PL"/>
        </w:rPr>
        <w:t xml:space="preserve">5. Aktywne formy wsparcia osób bezrobotnych </w:t>
      </w:r>
    </w:p>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 xml:space="preserve">w 2019 r. – /ogółem w powiecie/ </w:t>
      </w:r>
    </w:p>
    <w:p w:rsidR="006B0A0F" w:rsidRPr="006B0A0F" w:rsidRDefault="006B0A0F" w:rsidP="006B0A0F">
      <w:pPr>
        <w:spacing w:after="0" w:line="240" w:lineRule="auto"/>
        <w:rPr>
          <w:rFonts w:ascii="Times New Roman" w:eastAsia="Times New Roman" w:hAnsi="Times New Roman" w:cs="Times New Roman"/>
          <w:b/>
          <w:sz w:val="28"/>
          <w:szCs w:val="28"/>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Tabela 12</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7"/>
        <w:gridCol w:w="2748"/>
      </w:tblGrid>
      <w:tr w:rsidR="006B0A0F" w:rsidRPr="006B0A0F" w:rsidTr="0028254E">
        <w:tc>
          <w:tcPr>
            <w:tcW w:w="5157"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Forma aktywizacji</w:t>
            </w:r>
          </w:p>
        </w:tc>
        <w:tc>
          <w:tcPr>
            <w:tcW w:w="2748"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 xml:space="preserve">Liczba uczestników </w:t>
            </w:r>
          </w:p>
        </w:tc>
      </w:tr>
      <w:tr w:rsidR="006B0A0F" w:rsidRPr="006B0A0F" w:rsidTr="0028254E">
        <w:tc>
          <w:tcPr>
            <w:tcW w:w="5157"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Staże</w:t>
            </w:r>
          </w:p>
        </w:tc>
        <w:tc>
          <w:tcPr>
            <w:tcW w:w="2748"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right"/>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367</w:t>
            </w:r>
          </w:p>
        </w:tc>
      </w:tr>
      <w:tr w:rsidR="006B0A0F" w:rsidRPr="006B0A0F" w:rsidTr="0028254E">
        <w:tc>
          <w:tcPr>
            <w:tcW w:w="5157"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Szkolenia</w:t>
            </w:r>
          </w:p>
        </w:tc>
        <w:tc>
          <w:tcPr>
            <w:tcW w:w="2748"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right"/>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83</w:t>
            </w:r>
          </w:p>
        </w:tc>
      </w:tr>
      <w:tr w:rsidR="006B0A0F" w:rsidRPr="006B0A0F" w:rsidTr="0028254E">
        <w:tc>
          <w:tcPr>
            <w:tcW w:w="5157"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Prace interwencyjne</w:t>
            </w:r>
          </w:p>
        </w:tc>
        <w:tc>
          <w:tcPr>
            <w:tcW w:w="2748"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right"/>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21</w:t>
            </w:r>
          </w:p>
        </w:tc>
      </w:tr>
      <w:tr w:rsidR="006B0A0F" w:rsidRPr="006B0A0F" w:rsidTr="0028254E">
        <w:tc>
          <w:tcPr>
            <w:tcW w:w="5157"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Roboty publiczne</w:t>
            </w:r>
          </w:p>
        </w:tc>
        <w:tc>
          <w:tcPr>
            <w:tcW w:w="2748"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right"/>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72</w:t>
            </w:r>
          </w:p>
        </w:tc>
      </w:tr>
      <w:tr w:rsidR="006B0A0F" w:rsidRPr="006B0A0F" w:rsidTr="0028254E">
        <w:tc>
          <w:tcPr>
            <w:tcW w:w="5157"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Prace społecznie użyteczne </w:t>
            </w:r>
          </w:p>
        </w:tc>
        <w:tc>
          <w:tcPr>
            <w:tcW w:w="2748"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right"/>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207</w:t>
            </w:r>
          </w:p>
        </w:tc>
      </w:tr>
      <w:tr w:rsidR="006B0A0F" w:rsidRPr="006B0A0F" w:rsidTr="0028254E">
        <w:tc>
          <w:tcPr>
            <w:tcW w:w="5157"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Refundacja kosztów wyposażenia </w:t>
            </w:r>
          </w:p>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i doposażenia stanowiska pracy</w:t>
            </w:r>
          </w:p>
        </w:tc>
        <w:tc>
          <w:tcPr>
            <w:tcW w:w="2748"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right"/>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27</w:t>
            </w:r>
          </w:p>
        </w:tc>
      </w:tr>
      <w:tr w:rsidR="006B0A0F" w:rsidRPr="006B0A0F" w:rsidTr="0028254E">
        <w:tc>
          <w:tcPr>
            <w:tcW w:w="5157"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Dotacje</w:t>
            </w:r>
          </w:p>
        </w:tc>
        <w:tc>
          <w:tcPr>
            <w:tcW w:w="2748"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right"/>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67</w:t>
            </w:r>
          </w:p>
        </w:tc>
      </w:tr>
      <w:tr w:rsidR="006B0A0F" w:rsidRPr="006B0A0F" w:rsidTr="0028254E">
        <w:tc>
          <w:tcPr>
            <w:tcW w:w="5157"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Razem</w:t>
            </w:r>
          </w:p>
        </w:tc>
        <w:tc>
          <w:tcPr>
            <w:tcW w:w="2748"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right"/>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844</w:t>
            </w:r>
          </w:p>
        </w:tc>
      </w:tr>
    </w:tbl>
    <w:p w:rsidR="006B0A0F" w:rsidRPr="006B0A0F" w:rsidRDefault="006B0A0F" w:rsidP="006B0A0F">
      <w:pPr>
        <w:spacing w:after="0" w:line="240" w:lineRule="auto"/>
        <w:jc w:val="both"/>
        <w:rPr>
          <w:rFonts w:ascii="Times New Roman" w:eastAsia="Times New Roman" w:hAnsi="Times New Roman" w:cs="Times New Roman"/>
          <w:b/>
          <w:sz w:val="28"/>
          <w:szCs w:val="28"/>
          <w:lang w:eastAsia="pl-PL"/>
        </w:rPr>
        <w:sectPr w:rsidR="006B0A0F" w:rsidRPr="006B0A0F">
          <w:footerReference w:type="default" r:id="rId24"/>
          <w:pgSz w:w="11906" w:h="16838"/>
          <w:pgMar w:top="1418" w:right="1418" w:bottom="1418" w:left="1418" w:header="709" w:footer="709" w:gutter="0"/>
          <w:cols w:space="708"/>
        </w:sectPr>
      </w:pPr>
    </w:p>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lastRenderedPageBreak/>
        <w:t>Aktywne formy wsparcia osób bezrobotnych  wykorzystywane przez PUP w Choszcznie w 2019 r.</w:t>
      </w:r>
    </w:p>
    <w:p w:rsidR="006B0A0F" w:rsidRPr="006B0A0F" w:rsidRDefault="006B0A0F" w:rsidP="006B0A0F">
      <w:pPr>
        <w:spacing w:after="0" w:line="240" w:lineRule="auto"/>
        <w:ind w:firstLine="709"/>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 xml:space="preserve">/w poszczególnych gminach powiatu choszczeńskiego/ </w:t>
      </w:r>
    </w:p>
    <w:p w:rsidR="006B0A0F" w:rsidRPr="006B0A0F" w:rsidRDefault="006B0A0F" w:rsidP="006B0A0F">
      <w:pPr>
        <w:spacing w:after="0" w:line="240" w:lineRule="auto"/>
        <w:rPr>
          <w:rFonts w:ascii="Times New Roman" w:eastAsia="Times New Roman" w:hAnsi="Times New Roman" w:cs="Times New Roman"/>
          <w:b/>
          <w:sz w:val="28"/>
          <w:szCs w:val="28"/>
          <w:lang w:eastAsia="pl-PL"/>
        </w:rPr>
      </w:pPr>
    </w:p>
    <w:p w:rsidR="006B0A0F" w:rsidRPr="006B0A0F" w:rsidRDefault="006B0A0F" w:rsidP="006B0A0F">
      <w:pPr>
        <w:spacing w:after="0" w:line="240" w:lineRule="auto"/>
        <w:rPr>
          <w:rFonts w:ascii="Times New Roman" w:eastAsia="Times New Roman" w:hAnsi="Times New Roman" w:cs="Times New Roman"/>
          <w:b/>
          <w:sz w:val="28"/>
          <w:szCs w:val="28"/>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Tabela 13</w:t>
      </w: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8"/>
        <w:gridCol w:w="1496"/>
        <w:gridCol w:w="1684"/>
        <w:gridCol w:w="1309"/>
        <w:gridCol w:w="1684"/>
        <w:gridCol w:w="1497"/>
        <w:gridCol w:w="1497"/>
      </w:tblGrid>
      <w:tr w:rsidR="006B0A0F" w:rsidRPr="006B0A0F" w:rsidTr="0028254E">
        <w:tc>
          <w:tcPr>
            <w:tcW w:w="5158" w:type="dxa"/>
            <w:vMerge w:val="restart"/>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Forma aktywizacji</w:t>
            </w:r>
          </w:p>
        </w:tc>
        <w:tc>
          <w:tcPr>
            <w:tcW w:w="9167" w:type="dxa"/>
            <w:gridSpan w:val="6"/>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Liczba osób aktywizowanych w gminie</w:t>
            </w:r>
          </w:p>
        </w:tc>
      </w:tr>
      <w:tr w:rsidR="006B0A0F" w:rsidRPr="006B0A0F" w:rsidTr="0028254E">
        <w:tc>
          <w:tcPr>
            <w:tcW w:w="5158" w:type="dxa"/>
            <w:vMerge/>
            <w:tcBorders>
              <w:top w:val="single" w:sz="4" w:space="0" w:color="auto"/>
              <w:left w:val="single" w:sz="4" w:space="0" w:color="auto"/>
              <w:bottom w:val="single" w:sz="4" w:space="0" w:color="auto"/>
              <w:right w:val="single" w:sz="4" w:space="0" w:color="auto"/>
            </w:tcBorders>
            <w:vAlign w:val="center"/>
            <w:hideMark/>
          </w:tcPr>
          <w:p w:rsidR="006B0A0F" w:rsidRPr="006B0A0F" w:rsidRDefault="006B0A0F" w:rsidP="006B0A0F">
            <w:pPr>
              <w:spacing w:after="0"/>
              <w:rPr>
                <w:rFonts w:ascii="Times New Roman" w:eastAsia="Times New Roman" w:hAnsi="Times New Roman" w:cs="Times New Roman"/>
                <w:b/>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Bierzwnik</w:t>
            </w:r>
          </w:p>
        </w:tc>
        <w:tc>
          <w:tcPr>
            <w:tcW w:w="1684"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Choszczno</w:t>
            </w:r>
          </w:p>
        </w:tc>
        <w:tc>
          <w:tcPr>
            <w:tcW w:w="1309"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Drawno</w:t>
            </w:r>
          </w:p>
        </w:tc>
        <w:tc>
          <w:tcPr>
            <w:tcW w:w="1684"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Krzęcin</w:t>
            </w:r>
          </w:p>
        </w:tc>
        <w:tc>
          <w:tcPr>
            <w:tcW w:w="1497"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 xml:space="preserve">Pełczyce </w:t>
            </w:r>
          </w:p>
        </w:tc>
        <w:tc>
          <w:tcPr>
            <w:tcW w:w="1497"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Recz</w:t>
            </w:r>
          </w:p>
        </w:tc>
      </w:tr>
      <w:tr w:rsidR="006B0A0F" w:rsidRPr="006B0A0F" w:rsidTr="0028254E">
        <w:tc>
          <w:tcPr>
            <w:tcW w:w="5158"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Staże</w:t>
            </w:r>
          </w:p>
          <w:p w:rsidR="006B0A0F" w:rsidRPr="006B0A0F" w:rsidRDefault="006B0A0F" w:rsidP="006B0A0F">
            <w:pPr>
              <w:spacing w:after="0" w:line="240" w:lineRule="auto"/>
              <w:rPr>
                <w:rFonts w:ascii="Times New Roman" w:eastAsia="Times New Roman" w:hAnsi="Times New Roman" w:cs="Times New Roman"/>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32</w:t>
            </w:r>
          </w:p>
        </w:tc>
        <w:tc>
          <w:tcPr>
            <w:tcW w:w="1684"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173</w:t>
            </w:r>
          </w:p>
        </w:tc>
        <w:tc>
          <w:tcPr>
            <w:tcW w:w="1309"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52</w:t>
            </w:r>
          </w:p>
        </w:tc>
        <w:tc>
          <w:tcPr>
            <w:tcW w:w="1684"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18</w:t>
            </w:r>
          </w:p>
        </w:tc>
        <w:tc>
          <w:tcPr>
            <w:tcW w:w="1497"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53</w:t>
            </w:r>
          </w:p>
        </w:tc>
        <w:tc>
          <w:tcPr>
            <w:tcW w:w="1497"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39</w:t>
            </w:r>
          </w:p>
        </w:tc>
      </w:tr>
      <w:tr w:rsidR="006B0A0F" w:rsidRPr="006B0A0F" w:rsidTr="0028254E">
        <w:tc>
          <w:tcPr>
            <w:tcW w:w="5158"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Szkolenia </w:t>
            </w:r>
          </w:p>
          <w:p w:rsidR="006B0A0F" w:rsidRPr="006B0A0F" w:rsidRDefault="006B0A0F" w:rsidP="006B0A0F">
            <w:pPr>
              <w:spacing w:after="0" w:line="240" w:lineRule="auto"/>
              <w:rPr>
                <w:rFonts w:ascii="Times New Roman" w:eastAsia="Times New Roman" w:hAnsi="Times New Roman" w:cs="Times New Roman"/>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w:t>
            </w:r>
          </w:p>
        </w:tc>
        <w:tc>
          <w:tcPr>
            <w:tcW w:w="1684"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43</w:t>
            </w:r>
          </w:p>
        </w:tc>
        <w:tc>
          <w:tcPr>
            <w:tcW w:w="1309"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w:t>
            </w:r>
          </w:p>
        </w:tc>
        <w:tc>
          <w:tcPr>
            <w:tcW w:w="1684"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w:t>
            </w:r>
          </w:p>
        </w:tc>
        <w:tc>
          <w:tcPr>
            <w:tcW w:w="1497"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11</w:t>
            </w:r>
          </w:p>
        </w:tc>
        <w:tc>
          <w:tcPr>
            <w:tcW w:w="1497"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w:t>
            </w:r>
          </w:p>
        </w:tc>
      </w:tr>
      <w:tr w:rsidR="006B0A0F" w:rsidRPr="006B0A0F" w:rsidTr="0028254E">
        <w:tc>
          <w:tcPr>
            <w:tcW w:w="5158"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Prace interwencyjne</w:t>
            </w:r>
          </w:p>
          <w:p w:rsidR="006B0A0F" w:rsidRPr="006B0A0F" w:rsidRDefault="006B0A0F" w:rsidP="006B0A0F">
            <w:pPr>
              <w:spacing w:after="0" w:line="240" w:lineRule="auto"/>
              <w:rPr>
                <w:rFonts w:ascii="Times New Roman" w:eastAsia="Times New Roman" w:hAnsi="Times New Roman" w:cs="Times New Roman"/>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w:t>
            </w:r>
          </w:p>
        </w:tc>
        <w:tc>
          <w:tcPr>
            <w:tcW w:w="1684"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11</w:t>
            </w:r>
          </w:p>
        </w:tc>
        <w:tc>
          <w:tcPr>
            <w:tcW w:w="1309"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w:t>
            </w:r>
          </w:p>
        </w:tc>
        <w:tc>
          <w:tcPr>
            <w:tcW w:w="1684"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w:t>
            </w:r>
          </w:p>
        </w:tc>
        <w:tc>
          <w:tcPr>
            <w:tcW w:w="1497"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w:t>
            </w:r>
          </w:p>
        </w:tc>
        <w:tc>
          <w:tcPr>
            <w:tcW w:w="1497"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0</w:t>
            </w:r>
          </w:p>
        </w:tc>
      </w:tr>
      <w:tr w:rsidR="006B0A0F" w:rsidRPr="006B0A0F" w:rsidTr="0028254E">
        <w:tc>
          <w:tcPr>
            <w:tcW w:w="5158"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Roboty publiczne </w:t>
            </w:r>
          </w:p>
          <w:p w:rsidR="006B0A0F" w:rsidRPr="006B0A0F" w:rsidRDefault="006B0A0F" w:rsidP="006B0A0F">
            <w:pPr>
              <w:spacing w:after="0" w:line="240" w:lineRule="auto"/>
              <w:rPr>
                <w:rFonts w:ascii="Times New Roman" w:eastAsia="Times New Roman" w:hAnsi="Times New Roman" w:cs="Times New Roman"/>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10</w:t>
            </w:r>
          </w:p>
        </w:tc>
        <w:tc>
          <w:tcPr>
            <w:tcW w:w="1684"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34</w:t>
            </w:r>
          </w:p>
        </w:tc>
        <w:tc>
          <w:tcPr>
            <w:tcW w:w="1309"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w:t>
            </w:r>
          </w:p>
        </w:tc>
        <w:tc>
          <w:tcPr>
            <w:tcW w:w="1684"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w:t>
            </w:r>
          </w:p>
        </w:tc>
        <w:tc>
          <w:tcPr>
            <w:tcW w:w="1497"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11</w:t>
            </w:r>
          </w:p>
        </w:tc>
        <w:tc>
          <w:tcPr>
            <w:tcW w:w="1497"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w:t>
            </w:r>
          </w:p>
        </w:tc>
      </w:tr>
      <w:tr w:rsidR="006B0A0F" w:rsidRPr="006B0A0F" w:rsidTr="0028254E">
        <w:tc>
          <w:tcPr>
            <w:tcW w:w="5158"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Prace społecznie użyteczne </w:t>
            </w:r>
          </w:p>
          <w:p w:rsidR="006B0A0F" w:rsidRPr="006B0A0F" w:rsidRDefault="006B0A0F" w:rsidP="006B0A0F">
            <w:pPr>
              <w:spacing w:after="0" w:line="240" w:lineRule="auto"/>
              <w:rPr>
                <w:rFonts w:ascii="Times New Roman" w:eastAsia="Times New Roman" w:hAnsi="Times New Roman" w:cs="Times New Roman"/>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27</w:t>
            </w:r>
          </w:p>
        </w:tc>
        <w:tc>
          <w:tcPr>
            <w:tcW w:w="1684"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44</w:t>
            </w:r>
          </w:p>
        </w:tc>
        <w:tc>
          <w:tcPr>
            <w:tcW w:w="1309"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36</w:t>
            </w:r>
          </w:p>
        </w:tc>
        <w:tc>
          <w:tcPr>
            <w:tcW w:w="1684"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12</w:t>
            </w:r>
          </w:p>
        </w:tc>
        <w:tc>
          <w:tcPr>
            <w:tcW w:w="1497"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50</w:t>
            </w:r>
          </w:p>
        </w:tc>
        <w:tc>
          <w:tcPr>
            <w:tcW w:w="1497"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38</w:t>
            </w:r>
          </w:p>
        </w:tc>
      </w:tr>
      <w:tr w:rsidR="006B0A0F" w:rsidRPr="006B0A0F" w:rsidTr="0028254E">
        <w:tc>
          <w:tcPr>
            <w:tcW w:w="5158"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Refundacja kosztów wyposażenia i doposażenia stanowiska pracy  </w:t>
            </w:r>
          </w:p>
        </w:tc>
        <w:tc>
          <w:tcPr>
            <w:tcW w:w="1496"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w:t>
            </w:r>
          </w:p>
        </w:tc>
        <w:tc>
          <w:tcPr>
            <w:tcW w:w="1684"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19</w:t>
            </w:r>
          </w:p>
        </w:tc>
        <w:tc>
          <w:tcPr>
            <w:tcW w:w="1309"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1</w:t>
            </w:r>
          </w:p>
        </w:tc>
        <w:tc>
          <w:tcPr>
            <w:tcW w:w="1684"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0</w:t>
            </w:r>
          </w:p>
        </w:tc>
        <w:tc>
          <w:tcPr>
            <w:tcW w:w="1497"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2</w:t>
            </w:r>
          </w:p>
        </w:tc>
        <w:tc>
          <w:tcPr>
            <w:tcW w:w="1497"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w:t>
            </w:r>
          </w:p>
        </w:tc>
      </w:tr>
      <w:tr w:rsidR="006B0A0F" w:rsidRPr="006B0A0F" w:rsidTr="0028254E">
        <w:tc>
          <w:tcPr>
            <w:tcW w:w="5158" w:type="dxa"/>
            <w:tcBorders>
              <w:top w:val="single" w:sz="4" w:space="0" w:color="auto"/>
              <w:left w:val="single" w:sz="4" w:space="0" w:color="auto"/>
              <w:bottom w:val="single" w:sz="4" w:space="0" w:color="auto"/>
              <w:right w:val="single" w:sz="4" w:space="0" w:color="auto"/>
            </w:tcBorders>
            <w:hideMark/>
          </w:tcPr>
          <w:p w:rsidR="006B0A0F" w:rsidRPr="006B0A0F" w:rsidRDefault="006B0A0F" w:rsidP="006B0A0F">
            <w:pPr>
              <w:spacing w:after="0" w:line="240" w:lineRule="auto"/>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Przyznanie bezrobotnemu środków na podjęcie działalności gospodarczej /dotacje/</w:t>
            </w:r>
          </w:p>
        </w:tc>
        <w:tc>
          <w:tcPr>
            <w:tcW w:w="1496"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w:t>
            </w:r>
          </w:p>
        </w:tc>
        <w:tc>
          <w:tcPr>
            <w:tcW w:w="1684"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32</w:t>
            </w:r>
          </w:p>
        </w:tc>
        <w:tc>
          <w:tcPr>
            <w:tcW w:w="1309"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8</w:t>
            </w:r>
          </w:p>
        </w:tc>
        <w:tc>
          <w:tcPr>
            <w:tcW w:w="1684"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6</w:t>
            </w:r>
          </w:p>
        </w:tc>
        <w:tc>
          <w:tcPr>
            <w:tcW w:w="1497"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9</w:t>
            </w:r>
          </w:p>
        </w:tc>
        <w:tc>
          <w:tcPr>
            <w:tcW w:w="1497"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4</w:t>
            </w:r>
          </w:p>
        </w:tc>
      </w:tr>
      <w:tr w:rsidR="006B0A0F" w:rsidRPr="006B0A0F" w:rsidTr="0028254E">
        <w:tc>
          <w:tcPr>
            <w:tcW w:w="5158"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rPr>
                <w:rFonts w:ascii="Times New Roman" w:eastAsia="Times New Roman" w:hAnsi="Times New Roman" w:cs="Times New Roman"/>
                <w:b/>
                <w:sz w:val="28"/>
                <w:szCs w:val="28"/>
                <w:lang w:eastAsia="pl-PL"/>
              </w:rPr>
            </w:pPr>
          </w:p>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Razem</w:t>
            </w:r>
          </w:p>
        </w:tc>
        <w:tc>
          <w:tcPr>
            <w:tcW w:w="1496"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90</w:t>
            </w:r>
          </w:p>
        </w:tc>
        <w:tc>
          <w:tcPr>
            <w:tcW w:w="1684"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356</w:t>
            </w:r>
          </w:p>
        </w:tc>
        <w:tc>
          <w:tcPr>
            <w:tcW w:w="1309"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117</w:t>
            </w:r>
          </w:p>
        </w:tc>
        <w:tc>
          <w:tcPr>
            <w:tcW w:w="1684"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47</w:t>
            </w:r>
          </w:p>
        </w:tc>
        <w:tc>
          <w:tcPr>
            <w:tcW w:w="1497"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140</w:t>
            </w:r>
          </w:p>
        </w:tc>
        <w:tc>
          <w:tcPr>
            <w:tcW w:w="1497" w:type="dxa"/>
            <w:tcBorders>
              <w:top w:val="single" w:sz="4" w:space="0" w:color="auto"/>
              <w:left w:val="single" w:sz="4" w:space="0" w:color="auto"/>
              <w:bottom w:val="single" w:sz="4" w:space="0" w:color="auto"/>
              <w:right w:val="single" w:sz="4" w:space="0" w:color="auto"/>
            </w:tcBorders>
          </w:tcPr>
          <w:p w:rsidR="006B0A0F" w:rsidRPr="006B0A0F" w:rsidRDefault="006B0A0F" w:rsidP="006B0A0F">
            <w:pPr>
              <w:spacing w:after="0" w:line="240" w:lineRule="auto"/>
              <w:jc w:val="center"/>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94</w:t>
            </w:r>
          </w:p>
        </w:tc>
      </w:tr>
    </w:tbl>
    <w:p w:rsidR="006B0A0F" w:rsidRPr="006B0A0F" w:rsidRDefault="006B0A0F" w:rsidP="006B0A0F">
      <w:pPr>
        <w:spacing w:after="0" w:line="240" w:lineRule="auto"/>
        <w:rPr>
          <w:rFonts w:ascii="Times New Roman" w:eastAsia="Times New Roman" w:hAnsi="Times New Roman" w:cs="Times New Roman"/>
          <w:b/>
          <w:sz w:val="28"/>
          <w:szCs w:val="28"/>
          <w:lang w:eastAsia="pl-PL"/>
        </w:rPr>
      </w:pPr>
      <w:r w:rsidRPr="006B0A0F">
        <w:rPr>
          <w:rFonts w:ascii="Times New Roman" w:eastAsia="Times New Roman" w:hAnsi="Times New Roman" w:cs="Times New Roman"/>
          <w:b/>
          <w:sz w:val="28"/>
          <w:szCs w:val="28"/>
          <w:lang w:eastAsia="pl-PL"/>
        </w:rPr>
        <w:t xml:space="preserve"> </w:t>
      </w:r>
    </w:p>
    <w:p w:rsidR="006B0A0F" w:rsidRPr="006B0A0F" w:rsidRDefault="006B0A0F" w:rsidP="006B0A0F">
      <w:pPr>
        <w:spacing w:after="0" w:line="240" w:lineRule="auto"/>
        <w:rPr>
          <w:rFonts w:ascii="Times New Roman" w:eastAsia="Times New Roman" w:hAnsi="Times New Roman" w:cs="Times New Roman"/>
          <w:b/>
          <w:sz w:val="28"/>
          <w:szCs w:val="28"/>
          <w:lang w:eastAsia="pl-PL"/>
        </w:rPr>
      </w:pPr>
    </w:p>
    <w:p w:rsidR="006B0A0F" w:rsidRPr="006B0A0F" w:rsidRDefault="006B0A0F" w:rsidP="006B0A0F">
      <w:pPr>
        <w:spacing w:after="0" w:line="240" w:lineRule="auto"/>
        <w:rPr>
          <w:rFonts w:ascii="Times New Roman" w:eastAsia="Times New Roman" w:hAnsi="Times New Roman" w:cs="Times New Roman"/>
          <w:b/>
          <w:sz w:val="28"/>
          <w:szCs w:val="28"/>
          <w:lang w:eastAsia="pl-PL"/>
        </w:rPr>
      </w:pPr>
    </w:p>
    <w:p w:rsidR="006B0A0F" w:rsidRPr="006B0A0F" w:rsidRDefault="006B0A0F" w:rsidP="006B0A0F">
      <w:pPr>
        <w:spacing w:after="0" w:line="240" w:lineRule="auto"/>
        <w:rPr>
          <w:rFonts w:ascii="Times New Roman" w:eastAsia="Times New Roman" w:hAnsi="Times New Roman" w:cs="Times New Roman"/>
          <w:b/>
          <w:sz w:val="28"/>
          <w:szCs w:val="28"/>
          <w:lang w:eastAsia="pl-PL"/>
        </w:rPr>
      </w:pPr>
    </w:p>
    <w:p w:rsidR="006B0A0F" w:rsidRPr="006B0A0F" w:rsidRDefault="006B0A0F" w:rsidP="006B0A0F">
      <w:pPr>
        <w:spacing w:after="0" w:line="240" w:lineRule="auto"/>
        <w:rPr>
          <w:rFonts w:ascii="Times New Roman" w:eastAsia="Times New Roman" w:hAnsi="Times New Roman" w:cs="Times New Roman"/>
          <w:sz w:val="26"/>
          <w:szCs w:val="26"/>
          <w:lang w:eastAsia="pl-PL"/>
        </w:rPr>
      </w:pPr>
    </w:p>
    <w:p w:rsidR="006B0A0F" w:rsidRPr="006B0A0F" w:rsidRDefault="006B0A0F" w:rsidP="006B0A0F">
      <w:pPr>
        <w:spacing w:after="0" w:line="240" w:lineRule="auto"/>
        <w:rPr>
          <w:rFonts w:ascii="Times New Roman" w:eastAsia="Times New Roman" w:hAnsi="Times New Roman" w:cs="Times New Roman"/>
          <w:sz w:val="26"/>
          <w:szCs w:val="26"/>
          <w:lang w:eastAsia="pl-PL"/>
        </w:rPr>
      </w:pPr>
      <w:r w:rsidRPr="006B0A0F">
        <w:rPr>
          <w:rFonts w:ascii="Times New Roman" w:eastAsia="Times New Roman" w:hAnsi="Times New Roman" w:cs="Times New Roman"/>
          <w:sz w:val="26"/>
          <w:szCs w:val="26"/>
          <w:lang w:eastAsia="pl-PL"/>
        </w:rPr>
        <w:lastRenderedPageBreak/>
        <w:t>Liczba osób bezrobotnych z poszczególnych gmin powiatu choszczeńskiego objętych aktywnymi formami wsparcia w 2019 roku</w:t>
      </w: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p>
    <w:p w:rsidR="006B0A0F" w:rsidRPr="006B0A0F" w:rsidRDefault="006B0A0F" w:rsidP="006B0A0F">
      <w:pPr>
        <w:spacing w:after="0" w:line="240" w:lineRule="auto"/>
        <w:rPr>
          <w:rFonts w:ascii="Times New Roman" w:eastAsia="Times New Roman" w:hAnsi="Times New Roman" w:cs="Times New Roman"/>
          <w:sz w:val="20"/>
          <w:szCs w:val="20"/>
          <w:lang w:eastAsia="pl-PL"/>
        </w:rPr>
      </w:pPr>
      <w:r w:rsidRPr="006B0A0F">
        <w:rPr>
          <w:rFonts w:ascii="Times New Roman" w:eastAsia="Times New Roman" w:hAnsi="Times New Roman" w:cs="Times New Roman"/>
          <w:sz w:val="20"/>
          <w:szCs w:val="20"/>
          <w:lang w:eastAsia="pl-PL"/>
        </w:rPr>
        <w:t>Wykres 7</w:t>
      </w:r>
    </w:p>
    <w:p w:rsidR="006B0A0F" w:rsidRPr="006B0A0F" w:rsidRDefault="006B0A0F" w:rsidP="006B0A0F">
      <w:pPr>
        <w:spacing w:after="0" w:line="240" w:lineRule="auto"/>
        <w:rPr>
          <w:rFonts w:ascii="Times New Roman" w:eastAsia="Times New Roman" w:hAnsi="Times New Roman" w:cs="Times New Roman"/>
          <w:sz w:val="26"/>
          <w:szCs w:val="26"/>
          <w:lang w:eastAsia="pl-PL"/>
        </w:rPr>
        <w:sectPr w:rsidR="006B0A0F" w:rsidRPr="006B0A0F" w:rsidSect="00BD1C72">
          <w:footerReference w:type="even" r:id="rId25"/>
          <w:footerReference w:type="default" r:id="rId26"/>
          <w:footerReference w:type="first" r:id="rId27"/>
          <w:pgSz w:w="16838" w:h="11906" w:orient="landscape"/>
          <w:pgMar w:top="1417" w:right="1417" w:bottom="1417" w:left="1417" w:header="708" w:footer="708" w:gutter="0"/>
          <w:cols w:space="708"/>
          <w:docGrid w:linePitch="360"/>
        </w:sectPr>
      </w:pPr>
      <w:r w:rsidRPr="006B0A0F">
        <w:rPr>
          <w:rFonts w:ascii="Times New Roman" w:eastAsia="Times New Roman" w:hAnsi="Times New Roman" w:cs="Times New Roman"/>
          <w:noProof/>
          <w:sz w:val="26"/>
          <w:szCs w:val="26"/>
          <w:lang w:eastAsia="pl-PL"/>
        </w:rPr>
        <w:drawing>
          <wp:inline distT="0" distB="0" distL="0" distR="0" wp14:anchorId="40D6A1CD" wp14:editId="050A0760">
            <wp:extent cx="8515350" cy="4905375"/>
            <wp:effectExtent l="0" t="0" r="0" b="952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B0A0F" w:rsidRPr="006B0A0F" w:rsidRDefault="006B0A0F" w:rsidP="006B0A0F">
      <w:pPr>
        <w:spacing w:after="0" w:line="240" w:lineRule="auto"/>
        <w:jc w:val="both"/>
        <w:rPr>
          <w:rFonts w:ascii="Times New Roman" w:hAnsi="Times New Roman" w:cs="Times New Roman"/>
          <w:b/>
          <w:sz w:val="28"/>
          <w:szCs w:val="28"/>
        </w:rPr>
      </w:pPr>
      <w:r w:rsidRPr="006B0A0F">
        <w:rPr>
          <w:rFonts w:ascii="Times New Roman" w:hAnsi="Times New Roman" w:cs="Times New Roman"/>
          <w:b/>
          <w:sz w:val="28"/>
          <w:szCs w:val="28"/>
        </w:rPr>
        <w:lastRenderedPageBreak/>
        <w:t xml:space="preserve">6. Projekty realizowane przez Powiatowy Urząd Pracy w 2019 roku </w:t>
      </w:r>
    </w:p>
    <w:p w:rsidR="006B0A0F" w:rsidRPr="006B0A0F" w:rsidRDefault="006B0A0F" w:rsidP="006B0A0F">
      <w:pPr>
        <w:spacing w:after="0" w:line="240" w:lineRule="auto"/>
        <w:jc w:val="both"/>
        <w:rPr>
          <w:rFonts w:ascii="Times New Roman" w:eastAsia="Times New Roman" w:hAnsi="Times New Roman" w:cs="Times New Roman"/>
          <w:b/>
          <w:sz w:val="28"/>
          <w:szCs w:val="28"/>
          <w:lang w:eastAsia="pl-PL"/>
        </w:rPr>
      </w:pPr>
    </w:p>
    <w:p w:rsidR="006B0A0F" w:rsidRPr="006B0A0F" w:rsidRDefault="006B0A0F" w:rsidP="006B0A0F">
      <w:pPr>
        <w:jc w:val="both"/>
        <w:rPr>
          <w:rFonts w:ascii="Times New Roman" w:hAnsi="Times New Roman" w:cs="Times New Roman"/>
          <w:b/>
          <w:sz w:val="28"/>
          <w:szCs w:val="28"/>
        </w:rPr>
      </w:pPr>
      <w:r w:rsidRPr="006B0A0F">
        <w:rPr>
          <w:rFonts w:ascii="Times New Roman" w:hAnsi="Times New Roman" w:cs="Times New Roman"/>
          <w:b/>
          <w:sz w:val="28"/>
          <w:szCs w:val="28"/>
        </w:rPr>
        <w:t>Projekty współfinansowane ze środków Unii Europejskiej</w:t>
      </w:r>
    </w:p>
    <w:p w:rsidR="006B0A0F" w:rsidRPr="006B0A0F" w:rsidRDefault="006B0A0F" w:rsidP="006B0A0F">
      <w:pPr>
        <w:spacing w:after="0" w:line="240" w:lineRule="auto"/>
        <w:jc w:val="both"/>
        <w:rPr>
          <w:rFonts w:ascii="Times New Roman" w:hAnsi="Times New Roman" w:cs="Times New Roman"/>
          <w:b/>
          <w:bCs/>
          <w:sz w:val="28"/>
          <w:szCs w:val="28"/>
        </w:rPr>
      </w:pPr>
      <w:r w:rsidRPr="006B0A0F">
        <w:rPr>
          <w:rFonts w:ascii="Times New Roman" w:hAnsi="Times New Roman" w:cs="Times New Roman"/>
          <w:b/>
          <w:bCs/>
          <w:sz w:val="28"/>
          <w:szCs w:val="28"/>
        </w:rPr>
        <w:t>Program Operacyjny Wiedza Edukacja Rozwój</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xml:space="preserve"> „Aktywizacja osób młodych pozostających bez pracy w powiecie choszczeńskim (IV)”</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okres realizacji projektu: 01.01.2019 r. – 31.12.2019 r.</w:t>
      </w:r>
    </w:p>
    <w:p w:rsidR="006B0A0F" w:rsidRPr="006B0A0F" w:rsidRDefault="006B0A0F" w:rsidP="006B0A0F">
      <w:pPr>
        <w:spacing w:after="0" w:line="240" w:lineRule="auto"/>
        <w:jc w:val="both"/>
        <w:rPr>
          <w:rFonts w:ascii="Times New Roman" w:hAnsi="Times New Roman" w:cs="Times New Roman"/>
          <w:b/>
          <w:sz w:val="28"/>
          <w:szCs w:val="28"/>
        </w:rPr>
      </w:pPr>
      <w:r w:rsidRPr="006B0A0F">
        <w:rPr>
          <w:rFonts w:ascii="Times New Roman" w:hAnsi="Times New Roman" w:cs="Times New Roman"/>
          <w:sz w:val="28"/>
          <w:szCs w:val="28"/>
        </w:rPr>
        <w:t xml:space="preserve">Liczba osób objętych wsparciem: </w:t>
      </w:r>
      <w:r w:rsidRPr="006B0A0F">
        <w:rPr>
          <w:rFonts w:ascii="Times New Roman" w:hAnsi="Times New Roman" w:cs="Times New Roman"/>
          <w:b/>
          <w:sz w:val="28"/>
          <w:szCs w:val="28"/>
        </w:rPr>
        <w:t>165 osób, w tym:</w:t>
      </w:r>
    </w:p>
    <w:p w:rsidR="006B0A0F" w:rsidRPr="006B0A0F" w:rsidRDefault="006B0A0F" w:rsidP="006B0A0F">
      <w:pPr>
        <w:spacing w:after="0" w:line="240" w:lineRule="auto"/>
        <w:jc w:val="both"/>
        <w:rPr>
          <w:rFonts w:ascii="Times New Roman" w:hAnsi="Times New Roman" w:cs="Times New Roman"/>
          <w:b/>
          <w:sz w:val="28"/>
          <w:szCs w:val="28"/>
        </w:rPr>
      </w:pPr>
      <w:r w:rsidRPr="006B0A0F">
        <w:rPr>
          <w:rFonts w:ascii="Times New Roman" w:hAnsi="Times New Roman" w:cs="Times New Roman"/>
          <w:sz w:val="28"/>
          <w:szCs w:val="28"/>
        </w:rPr>
        <w:t>IPD, poradnictwo zawodowe, pośrednictwo pracy 165 osób,</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xml:space="preserve">staż 118 osób, </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jednorazowe środki na rozpoczęcie działalności gospodarczej 20 osób,</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refundacja wyposażenia lub doposażenia stanowiska pracy 9 osób,</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szkolenie zawodowe 18 osób.</w:t>
      </w:r>
    </w:p>
    <w:p w:rsidR="006B0A0F" w:rsidRPr="006B0A0F" w:rsidRDefault="006B0A0F" w:rsidP="006B0A0F">
      <w:pPr>
        <w:spacing w:after="0" w:line="240" w:lineRule="auto"/>
        <w:jc w:val="both"/>
        <w:rPr>
          <w:rFonts w:ascii="Times New Roman" w:hAnsi="Times New Roman" w:cs="Times New Roman"/>
          <w:sz w:val="28"/>
          <w:szCs w:val="28"/>
        </w:rPr>
      </w:pPr>
    </w:p>
    <w:p w:rsidR="006B0A0F" w:rsidRPr="006B0A0F" w:rsidRDefault="006B0A0F" w:rsidP="006B0A0F">
      <w:pPr>
        <w:spacing w:after="0" w:line="240" w:lineRule="auto"/>
        <w:jc w:val="both"/>
        <w:rPr>
          <w:rFonts w:ascii="Times New Roman" w:hAnsi="Times New Roman" w:cs="Times New Roman"/>
          <w:b/>
          <w:bCs/>
          <w:sz w:val="28"/>
          <w:szCs w:val="28"/>
        </w:rPr>
      </w:pPr>
      <w:r w:rsidRPr="006B0A0F">
        <w:rPr>
          <w:rFonts w:ascii="Times New Roman" w:hAnsi="Times New Roman" w:cs="Times New Roman"/>
          <w:b/>
          <w:bCs/>
          <w:sz w:val="28"/>
          <w:szCs w:val="28"/>
        </w:rPr>
        <w:t>Regionalny Program Operacyjny</w:t>
      </w:r>
    </w:p>
    <w:tbl>
      <w:tblPr>
        <w:tblW w:w="0" w:type="auto"/>
        <w:tblBorders>
          <w:top w:val="nil"/>
          <w:left w:val="nil"/>
          <w:bottom w:val="nil"/>
          <w:right w:val="nil"/>
        </w:tblBorders>
        <w:tblLook w:val="0000" w:firstRow="0" w:lastRow="0" w:firstColumn="0" w:lastColumn="0" w:noHBand="0" w:noVBand="0"/>
      </w:tblPr>
      <w:tblGrid>
        <w:gridCol w:w="9072"/>
      </w:tblGrid>
      <w:tr w:rsidR="006B0A0F" w:rsidRPr="006B0A0F" w:rsidTr="0028254E">
        <w:trPr>
          <w:trHeight w:val="274"/>
        </w:trPr>
        <w:tc>
          <w:tcPr>
            <w:tcW w:w="0" w:type="auto"/>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„Aktywizacja osób pozostających bez pracy w wieku 30 lat i więcej znajdujących się w szczególnie trudnej sytuacji na rynku pracy w powiecie choszczeńskim – V”</w:t>
            </w:r>
          </w:p>
        </w:tc>
      </w:tr>
    </w:tbl>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xml:space="preserve">  okres realizacji projektu: 01.01.2019 r. – 31.12.2019 r.</w:t>
      </w:r>
    </w:p>
    <w:p w:rsidR="006B0A0F" w:rsidRPr="006B0A0F" w:rsidRDefault="006B0A0F" w:rsidP="006B0A0F">
      <w:pPr>
        <w:spacing w:after="0" w:line="240" w:lineRule="auto"/>
        <w:jc w:val="both"/>
        <w:rPr>
          <w:rFonts w:ascii="Times New Roman" w:hAnsi="Times New Roman" w:cs="Times New Roman"/>
          <w:b/>
          <w:sz w:val="28"/>
          <w:szCs w:val="28"/>
        </w:rPr>
      </w:pPr>
      <w:r w:rsidRPr="006B0A0F">
        <w:rPr>
          <w:rFonts w:ascii="Times New Roman" w:hAnsi="Times New Roman" w:cs="Times New Roman"/>
          <w:sz w:val="28"/>
          <w:szCs w:val="28"/>
        </w:rPr>
        <w:t xml:space="preserve"> Liczba osób objętych wsparciem: </w:t>
      </w:r>
      <w:r w:rsidRPr="006B0A0F">
        <w:rPr>
          <w:rFonts w:ascii="Times New Roman" w:hAnsi="Times New Roman" w:cs="Times New Roman"/>
          <w:b/>
          <w:sz w:val="28"/>
          <w:szCs w:val="28"/>
        </w:rPr>
        <w:t>180 osób, w tym:</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xml:space="preserve"> IPD, poradnictwo zawodowe, pośrednictwo pracy 180 osób,</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xml:space="preserve"> staż 123 osoby,</w:t>
      </w:r>
    </w:p>
    <w:p w:rsidR="006B0A0F" w:rsidRPr="006B0A0F" w:rsidRDefault="006B0A0F" w:rsidP="006B0A0F">
      <w:pPr>
        <w:spacing w:after="0" w:line="240" w:lineRule="auto"/>
        <w:jc w:val="both"/>
        <w:rPr>
          <w:rFonts w:ascii="Times New Roman" w:hAnsi="Times New Roman" w:cs="Times New Roman"/>
          <w:sz w:val="28"/>
          <w:szCs w:val="28"/>
        </w:rPr>
      </w:pPr>
      <w:bookmarkStart w:id="2" w:name="_Hlk40094913"/>
      <w:r w:rsidRPr="006B0A0F">
        <w:rPr>
          <w:rFonts w:ascii="Times New Roman" w:hAnsi="Times New Roman" w:cs="Times New Roman"/>
          <w:sz w:val="28"/>
          <w:szCs w:val="28"/>
        </w:rPr>
        <w:t xml:space="preserve"> jednorazowe środki na rozpoczęcie działalności gospodarczej 27 osób, </w:t>
      </w:r>
    </w:p>
    <w:tbl>
      <w:tblPr>
        <w:tblW w:w="0" w:type="auto"/>
        <w:tblBorders>
          <w:top w:val="nil"/>
          <w:left w:val="nil"/>
          <w:bottom w:val="nil"/>
          <w:right w:val="nil"/>
        </w:tblBorders>
        <w:tblLook w:val="0000" w:firstRow="0" w:lastRow="0" w:firstColumn="0" w:lastColumn="0" w:noHBand="0" w:noVBand="0"/>
      </w:tblPr>
      <w:tblGrid>
        <w:gridCol w:w="7821"/>
      </w:tblGrid>
      <w:tr w:rsidR="006B0A0F" w:rsidRPr="006B0A0F" w:rsidTr="0028254E">
        <w:trPr>
          <w:trHeight w:val="196"/>
        </w:trPr>
        <w:tc>
          <w:tcPr>
            <w:tcW w:w="0" w:type="auto"/>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xml:space="preserve">refundacja wyposażenia lub doposażenia stanowiska pracy 16 osób, </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szkolenia zawodowe 14 osób,</w:t>
            </w:r>
          </w:p>
        </w:tc>
      </w:tr>
      <w:bookmarkEnd w:id="2"/>
    </w:tbl>
    <w:p w:rsidR="006B0A0F" w:rsidRPr="006B0A0F" w:rsidRDefault="006B0A0F" w:rsidP="006B0A0F">
      <w:pPr>
        <w:spacing w:after="120" w:line="240" w:lineRule="auto"/>
        <w:jc w:val="both"/>
        <w:rPr>
          <w:rFonts w:ascii="Times New Roman" w:hAnsi="Times New Roman" w:cs="Times New Roman"/>
          <w:bCs/>
          <w:sz w:val="28"/>
          <w:szCs w:val="28"/>
          <w:shd w:val="clear" w:color="auto" w:fill="FFFFFF"/>
        </w:rPr>
      </w:pPr>
    </w:p>
    <w:p w:rsidR="006B0A0F" w:rsidRPr="006B0A0F" w:rsidRDefault="006B0A0F" w:rsidP="006B0A0F">
      <w:pPr>
        <w:spacing w:after="120" w:line="240" w:lineRule="auto"/>
        <w:jc w:val="both"/>
        <w:rPr>
          <w:rFonts w:ascii="Times New Roman" w:hAnsi="Times New Roman" w:cs="Times New Roman"/>
          <w:b/>
          <w:bCs/>
          <w:sz w:val="28"/>
          <w:szCs w:val="28"/>
          <w:shd w:val="clear" w:color="auto" w:fill="FFFFFF"/>
        </w:rPr>
      </w:pPr>
      <w:r w:rsidRPr="006B0A0F">
        <w:rPr>
          <w:rFonts w:ascii="Times New Roman" w:hAnsi="Times New Roman" w:cs="Times New Roman"/>
          <w:b/>
          <w:bCs/>
          <w:sz w:val="28"/>
          <w:szCs w:val="28"/>
          <w:shd w:val="clear" w:color="auto" w:fill="FFFFFF"/>
        </w:rPr>
        <w:t>Projekty ze środków ministerialnych realizowane przez PUP w 2019 r.</w:t>
      </w:r>
    </w:p>
    <w:p w:rsidR="006B0A0F" w:rsidRPr="006B0A0F" w:rsidRDefault="006B0A0F" w:rsidP="006B0A0F">
      <w:pPr>
        <w:spacing w:after="0" w:line="240" w:lineRule="auto"/>
        <w:jc w:val="both"/>
        <w:rPr>
          <w:rFonts w:ascii="Times New Roman" w:hAnsi="Times New Roman" w:cs="Times New Roman"/>
          <w:sz w:val="28"/>
          <w:szCs w:val="28"/>
        </w:rPr>
      </w:pPr>
    </w:p>
    <w:p w:rsidR="006B0A0F" w:rsidRPr="006B0A0F" w:rsidRDefault="006B0A0F" w:rsidP="006B0A0F">
      <w:pPr>
        <w:spacing w:after="0" w:line="240" w:lineRule="auto"/>
        <w:jc w:val="both"/>
        <w:rPr>
          <w:rFonts w:ascii="Times New Roman" w:hAnsi="Times New Roman" w:cs="Times New Roman"/>
          <w:sz w:val="28"/>
          <w:szCs w:val="28"/>
          <w:u w:val="single"/>
        </w:rPr>
      </w:pPr>
      <w:r w:rsidRPr="006B0A0F">
        <w:rPr>
          <w:rFonts w:ascii="Times New Roman" w:hAnsi="Times New Roman" w:cs="Times New Roman"/>
          <w:sz w:val="28"/>
          <w:szCs w:val="28"/>
        </w:rPr>
        <w:t xml:space="preserve">Rezerwa Funduszu Pracy </w:t>
      </w:r>
      <w:r w:rsidRPr="006B0A0F">
        <w:rPr>
          <w:rFonts w:ascii="Times New Roman" w:hAnsi="Times New Roman" w:cs="Times New Roman"/>
          <w:sz w:val="28"/>
          <w:szCs w:val="28"/>
          <w:u w:val="single"/>
        </w:rPr>
        <w:t>Program aktywizacji zawodowej bezrobotnych zamieszkujących na wsi.</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okres realizacji projektu: 01.06.2019 r. – 31.12.2019 r.</w:t>
      </w:r>
    </w:p>
    <w:p w:rsidR="006B0A0F" w:rsidRPr="006B0A0F" w:rsidRDefault="006B0A0F" w:rsidP="006B0A0F">
      <w:pPr>
        <w:spacing w:after="0" w:line="240" w:lineRule="auto"/>
        <w:jc w:val="both"/>
        <w:rPr>
          <w:rFonts w:ascii="Times New Roman" w:hAnsi="Times New Roman" w:cs="Times New Roman"/>
          <w:b/>
          <w:sz w:val="28"/>
          <w:szCs w:val="28"/>
        </w:rPr>
      </w:pPr>
      <w:r w:rsidRPr="006B0A0F">
        <w:rPr>
          <w:rFonts w:ascii="Times New Roman" w:hAnsi="Times New Roman" w:cs="Times New Roman"/>
          <w:sz w:val="28"/>
          <w:szCs w:val="28"/>
        </w:rPr>
        <w:t xml:space="preserve">Liczba osób objętych wsparciem: </w:t>
      </w:r>
      <w:r w:rsidRPr="006B0A0F">
        <w:rPr>
          <w:rFonts w:ascii="Times New Roman" w:hAnsi="Times New Roman" w:cs="Times New Roman"/>
          <w:b/>
          <w:sz w:val="28"/>
          <w:szCs w:val="28"/>
        </w:rPr>
        <w:t>31 osób, w tym:</w:t>
      </w:r>
    </w:p>
    <w:p w:rsidR="006B0A0F" w:rsidRPr="006B0A0F" w:rsidRDefault="006B0A0F" w:rsidP="006B0A0F">
      <w:pPr>
        <w:spacing w:after="0" w:line="240" w:lineRule="auto"/>
        <w:jc w:val="both"/>
        <w:rPr>
          <w:rFonts w:ascii="Times New Roman" w:hAnsi="Times New Roman" w:cs="Times New Roman"/>
          <w:bCs/>
          <w:sz w:val="28"/>
          <w:szCs w:val="28"/>
        </w:rPr>
      </w:pPr>
      <w:r w:rsidRPr="006B0A0F">
        <w:rPr>
          <w:rFonts w:ascii="Times New Roman" w:hAnsi="Times New Roman" w:cs="Times New Roman"/>
          <w:bCs/>
          <w:sz w:val="28"/>
          <w:szCs w:val="28"/>
        </w:rPr>
        <w:t>staż 29 osób,</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xml:space="preserve">jednorazowe środki na rozpoczęcie działalności gospodarczej 1 osoba, </w:t>
      </w:r>
    </w:p>
    <w:tbl>
      <w:tblPr>
        <w:tblW w:w="0" w:type="auto"/>
        <w:tblBorders>
          <w:top w:val="nil"/>
          <w:left w:val="nil"/>
          <w:bottom w:val="nil"/>
          <w:right w:val="nil"/>
        </w:tblBorders>
        <w:tblLook w:val="0000" w:firstRow="0" w:lastRow="0" w:firstColumn="0" w:lastColumn="0" w:noHBand="0" w:noVBand="0"/>
      </w:tblPr>
      <w:tblGrid>
        <w:gridCol w:w="7805"/>
      </w:tblGrid>
      <w:tr w:rsidR="006B0A0F" w:rsidRPr="006B0A0F" w:rsidTr="0028254E">
        <w:trPr>
          <w:trHeight w:val="196"/>
        </w:trPr>
        <w:tc>
          <w:tcPr>
            <w:tcW w:w="0" w:type="auto"/>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refundacja wyposażenia lub doposażenia stanowiska pracy 1 osoba.</w:t>
            </w:r>
          </w:p>
          <w:p w:rsidR="006B0A0F" w:rsidRPr="006B0A0F" w:rsidRDefault="006B0A0F" w:rsidP="006B0A0F">
            <w:pPr>
              <w:spacing w:after="0" w:line="240" w:lineRule="auto"/>
              <w:jc w:val="both"/>
              <w:rPr>
                <w:rFonts w:ascii="Times New Roman" w:hAnsi="Times New Roman" w:cs="Times New Roman"/>
                <w:sz w:val="28"/>
                <w:szCs w:val="28"/>
              </w:rPr>
            </w:pPr>
          </w:p>
        </w:tc>
      </w:tr>
    </w:tbl>
    <w:p w:rsidR="006B0A0F" w:rsidRPr="006B0A0F" w:rsidRDefault="006B0A0F" w:rsidP="006B0A0F">
      <w:pPr>
        <w:spacing w:after="0" w:line="240" w:lineRule="auto"/>
        <w:jc w:val="both"/>
        <w:rPr>
          <w:rFonts w:ascii="Times New Roman" w:hAnsi="Times New Roman" w:cs="Times New Roman"/>
          <w:sz w:val="28"/>
          <w:szCs w:val="28"/>
          <w:u w:val="single"/>
        </w:rPr>
      </w:pPr>
      <w:r w:rsidRPr="006B0A0F">
        <w:rPr>
          <w:rFonts w:ascii="Times New Roman" w:hAnsi="Times New Roman" w:cs="Times New Roman"/>
          <w:sz w:val="28"/>
          <w:szCs w:val="28"/>
        </w:rPr>
        <w:t xml:space="preserve">Rezerwa Funduszu Pracy </w:t>
      </w:r>
      <w:r w:rsidRPr="006B0A0F">
        <w:rPr>
          <w:rFonts w:ascii="Times New Roman" w:hAnsi="Times New Roman" w:cs="Times New Roman"/>
          <w:sz w:val="28"/>
          <w:szCs w:val="28"/>
          <w:u w:val="single"/>
        </w:rPr>
        <w:t>Program aktywizacji zawodowej bezrobotnych zamieszkujących  w regionach wysokiego bezrobocia.</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okres realizacji projektu: 26.08.2019 r. – 31.12.2019 r.</w:t>
      </w:r>
    </w:p>
    <w:p w:rsidR="006B0A0F" w:rsidRPr="006B0A0F" w:rsidRDefault="006B0A0F" w:rsidP="006B0A0F">
      <w:pPr>
        <w:spacing w:after="0" w:line="240" w:lineRule="auto"/>
        <w:jc w:val="both"/>
        <w:rPr>
          <w:rFonts w:ascii="Times New Roman" w:hAnsi="Times New Roman" w:cs="Times New Roman"/>
          <w:b/>
          <w:sz w:val="28"/>
          <w:szCs w:val="28"/>
        </w:rPr>
      </w:pPr>
      <w:r w:rsidRPr="006B0A0F">
        <w:rPr>
          <w:rFonts w:ascii="Times New Roman" w:hAnsi="Times New Roman" w:cs="Times New Roman"/>
          <w:sz w:val="28"/>
          <w:szCs w:val="28"/>
        </w:rPr>
        <w:t xml:space="preserve">Liczba osób objętych wsparciem: </w:t>
      </w:r>
      <w:r w:rsidRPr="006B0A0F">
        <w:rPr>
          <w:rFonts w:ascii="Times New Roman" w:hAnsi="Times New Roman" w:cs="Times New Roman"/>
          <w:b/>
          <w:bCs/>
          <w:sz w:val="28"/>
          <w:szCs w:val="28"/>
        </w:rPr>
        <w:t>54 osoby</w:t>
      </w:r>
      <w:r w:rsidRPr="006B0A0F">
        <w:rPr>
          <w:rFonts w:ascii="Times New Roman" w:hAnsi="Times New Roman" w:cs="Times New Roman"/>
          <w:b/>
          <w:sz w:val="28"/>
          <w:szCs w:val="28"/>
        </w:rPr>
        <w:t>, w tym:</w:t>
      </w:r>
    </w:p>
    <w:p w:rsidR="006B0A0F" w:rsidRPr="006B0A0F" w:rsidRDefault="006B0A0F" w:rsidP="006B0A0F">
      <w:pPr>
        <w:spacing w:after="0" w:line="240" w:lineRule="auto"/>
        <w:jc w:val="both"/>
        <w:rPr>
          <w:rFonts w:ascii="Times New Roman" w:hAnsi="Times New Roman" w:cs="Times New Roman"/>
          <w:bCs/>
          <w:sz w:val="28"/>
          <w:szCs w:val="28"/>
        </w:rPr>
      </w:pPr>
      <w:r w:rsidRPr="006B0A0F">
        <w:rPr>
          <w:rFonts w:ascii="Times New Roman" w:hAnsi="Times New Roman" w:cs="Times New Roman"/>
          <w:bCs/>
          <w:sz w:val="28"/>
          <w:szCs w:val="28"/>
        </w:rPr>
        <w:t>roboty publiczne 47 osób,</w:t>
      </w:r>
    </w:p>
    <w:p w:rsidR="006B0A0F" w:rsidRPr="006B0A0F" w:rsidRDefault="006B0A0F" w:rsidP="006B0A0F">
      <w:pPr>
        <w:spacing w:after="200" w:line="276" w:lineRule="auto"/>
        <w:rPr>
          <w:rFonts w:ascii="Times New Roman" w:hAnsi="Times New Roman" w:cs="Times New Roman"/>
          <w:b/>
          <w:sz w:val="28"/>
          <w:szCs w:val="28"/>
        </w:rPr>
      </w:pPr>
      <w:r w:rsidRPr="006B0A0F">
        <w:rPr>
          <w:rFonts w:ascii="Times New Roman" w:hAnsi="Times New Roman" w:cs="Times New Roman"/>
          <w:sz w:val="28"/>
          <w:szCs w:val="28"/>
        </w:rPr>
        <w:t>jednorazowe środki na rozpoczęcie działalności gospodarczej 7 osób.</w:t>
      </w:r>
    </w:p>
    <w:p w:rsidR="006B0A0F" w:rsidRPr="006B0A0F" w:rsidRDefault="006B0A0F" w:rsidP="006B0A0F">
      <w:pPr>
        <w:spacing w:after="200" w:line="276" w:lineRule="auto"/>
        <w:rPr>
          <w:rFonts w:ascii="Times New Roman" w:hAnsi="Times New Roman" w:cs="Times New Roman"/>
          <w:b/>
          <w:sz w:val="28"/>
          <w:szCs w:val="28"/>
        </w:rPr>
      </w:pPr>
      <w:r w:rsidRPr="006B0A0F">
        <w:rPr>
          <w:rFonts w:ascii="Times New Roman" w:hAnsi="Times New Roman" w:cs="Times New Roman"/>
          <w:b/>
          <w:sz w:val="28"/>
          <w:szCs w:val="28"/>
        </w:rPr>
        <w:lastRenderedPageBreak/>
        <w:t>7. Zadania zrealizowane w Centrum Aktywizacji Zawodowej w 2019 roku</w:t>
      </w:r>
    </w:p>
    <w:p w:rsidR="006B0A0F" w:rsidRPr="006B0A0F" w:rsidRDefault="006B0A0F" w:rsidP="006B0A0F">
      <w:pPr>
        <w:spacing w:after="200" w:line="276" w:lineRule="auto"/>
        <w:ind w:firstLine="708"/>
        <w:jc w:val="both"/>
        <w:rPr>
          <w:rFonts w:ascii="Times New Roman" w:hAnsi="Times New Roman" w:cs="Times New Roman"/>
          <w:sz w:val="28"/>
          <w:szCs w:val="28"/>
        </w:rPr>
      </w:pPr>
      <w:r w:rsidRPr="006B0A0F">
        <w:rPr>
          <w:rFonts w:ascii="Times New Roman" w:hAnsi="Times New Roman" w:cs="Times New Roman"/>
          <w:sz w:val="28"/>
          <w:szCs w:val="28"/>
        </w:rPr>
        <w:t xml:space="preserve">Powiatowy Urząd Pracy w Choszcznie, poza aktywnymi formami przeciwdziałania bezrobociu, realizuje inne zadania, m.in. usługi rynku pracy: pośrednictwo pracy, poradnictwo zawodowe, organizację szkoleń. Poniżej </w:t>
      </w:r>
      <w:bookmarkStart w:id="3" w:name="_Hlk16077017"/>
      <w:r w:rsidRPr="006B0A0F">
        <w:rPr>
          <w:rFonts w:ascii="Times New Roman" w:hAnsi="Times New Roman" w:cs="Times New Roman"/>
          <w:sz w:val="28"/>
          <w:szCs w:val="28"/>
        </w:rPr>
        <w:t>charakteryzujemy ww. usługi.</w:t>
      </w:r>
    </w:p>
    <w:p w:rsidR="006B0A0F" w:rsidRPr="006B0A0F" w:rsidRDefault="006B0A0F" w:rsidP="006B0A0F">
      <w:pPr>
        <w:spacing w:after="200" w:line="276" w:lineRule="auto"/>
      </w:pPr>
    </w:p>
    <w:p w:rsidR="006B0A0F" w:rsidRPr="006B0A0F" w:rsidRDefault="006B0A0F" w:rsidP="006B0A0F">
      <w:pPr>
        <w:spacing w:after="200" w:line="276" w:lineRule="auto"/>
        <w:ind w:left="2832" w:firstLine="708"/>
        <w:jc w:val="both"/>
        <w:rPr>
          <w:rFonts w:ascii="Times New Roman" w:hAnsi="Times New Roman" w:cs="Times New Roman"/>
          <w:b/>
          <w:sz w:val="24"/>
          <w:szCs w:val="24"/>
        </w:rPr>
      </w:pPr>
      <w:r w:rsidRPr="006B0A0F">
        <w:rPr>
          <w:noProof/>
          <w:lang w:eastAsia="pl-PL"/>
        </w:rPr>
        <w:drawing>
          <wp:anchor distT="0" distB="0" distL="114300" distR="114300" simplePos="0" relativeHeight="251661312" behindDoc="0" locked="0" layoutInCell="1" allowOverlap="1" wp14:anchorId="6CC98F71" wp14:editId="0B90CA48">
            <wp:simplePos x="0" y="0"/>
            <wp:positionH relativeFrom="column">
              <wp:posOffset>-285750</wp:posOffset>
            </wp:positionH>
            <wp:positionV relativeFrom="paragraph">
              <wp:posOffset>-459740</wp:posOffset>
            </wp:positionV>
            <wp:extent cx="1438910" cy="940435"/>
            <wp:effectExtent l="0" t="0" r="889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38910" cy="940435"/>
                    </a:xfrm>
                    <a:prstGeom prst="rect">
                      <a:avLst/>
                    </a:prstGeom>
                    <a:noFill/>
                  </pic:spPr>
                </pic:pic>
              </a:graphicData>
            </a:graphic>
            <wp14:sizeRelH relativeFrom="page">
              <wp14:pctWidth>0</wp14:pctWidth>
            </wp14:sizeRelH>
            <wp14:sizeRelV relativeFrom="page">
              <wp14:pctHeight>0</wp14:pctHeight>
            </wp14:sizeRelV>
          </wp:anchor>
        </w:drawing>
      </w:r>
      <w:r w:rsidRPr="006B0A0F">
        <w:rPr>
          <w:rFonts w:ascii="Times New Roman" w:hAnsi="Times New Roman" w:cs="Times New Roman"/>
          <w:b/>
          <w:sz w:val="24"/>
          <w:szCs w:val="24"/>
        </w:rPr>
        <w:t>Usługi Rynku Pracy zrealizowane w 2019 roku</w:t>
      </w:r>
    </w:p>
    <w:p w:rsidR="006B0A0F" w:rsidRPr="006B0A0F" w:rsidRDefault="006B0A0F" w:rsidP="006B0A0F">
      <w:pPr>
        <w:spacing w:after="200" w:line="276" w:lineRule="auto"/>
        <w:ind w:left="2832" w:firstLine="708"/>
        <w:jc w:val="both"/>
        <w:rPr>
          <w:rFonts w:ascii="Times New Roman" w:hAnsi="Times New Roman" w:cs="Times New Roman"/>
          <w:b/>
          <w:sz w:val="32"/>
          <w:szCs w:val="32"/>
        </w:rPr>
      </w:pPr>
      <w:bookmarkStart w:id="4" w:name="_Hlk16155003"/>
    </w:p>
    <w:p w:rsidR="006B0A0F" w:rsidRPr="006B0A0F" w:rsidRDefault="006B0A0F" w:rsidP="006B0A0F">
      <w:pPr>
        <w:spacing w:after="200" w:line="276" w:lineRule="auto"/>
        <w:jc w:val="both"/>
        <w:rPr>
          <w:rFonts w:ascii="Times New Roman" w:hAnsi="Times New Roman" w:cs="Times New Roman"/>
          <w:b/>
          <w:sz w:val="24"/>
          <w:szCs w:val="24"/>
        </w:rPr>
      </w:pPr>
      <w:r w:rsidRPr="006B0A0F">
        <w:rPr>
          <w:rFonts w:ascii="Times New Roman" w:hAnsi="Times New Roman" w:cs="Times New Roman"/>
          <w:b/>
          <w:sz w:val="24"/>
          <w:szCs w:val="24"/>
        </w:rPr>
        <w:t>POŚREDNICTWO  PRACY</w:t>
      </w:r>
    </w:p>
    <w:p w:rsidR="006B0A0F" w:rsidRPr="006B0A0F" w:rsidRDefault="006B0A0F" w:rsidP="006B0A0F">
      <w:pPr>
        <w:spacing w:after="0" w:line="276" w:lineRule="auto"/>
        <w:jc w:val="both"/>
        <w:rPr>
          <w:rFonts w:ascii="Times New Roman" w:hAnsi="Times New Roman" w:cs="Times New Roman"/>
          <w:sz w:val="20"/>
          <w:szCs w:val="20"/>
        </w:rPr>
      </w:pPr>
      <w:r w:rsidRPr="006B0A0F">
        <w:rPr>
          <w:rFonts w:ascii="Times New Roman" w:hAnsi="Times New Roman" w:cs="Times New Roman"/>
          <w:sz w:val="20"/>
          <w:szCs w:val="20"/>
        </w:rPr>
        <w:t>Tabela 14</w:t>
      </w:r>
    </w:p>
    <w:tbl>
      <w:tblPr>
        <w:tblStyle w:val="Tabela-Siatka"/>
        <w:tblW w:w="0" w:type="auto"/>
        <w:tblLook w:val="04A0" w:firstRow="1" w:lastRow="0" w:firstColumn="1" w:lastColumn="0" w:noHBand="0" w:noVBand="1"/>
      </w:tblPr>
      <w:tblGrid>
        <w:gridCol w:w="5070"/>
        <w:gridCol w:w="3685"/>
      </w:tblGrid>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b/>
                <w:sz w:val="24"/>
                <w:szCs w:val="24"/>
              </w:rPr>
            </w:pPr>
            <w:r w:rsidRPr="006B0A0F">
              <w:rPr>
                <w:rFonts w:ascii="Times New Roman" w:hAnsi="Times New Roman" w:cs="Times New Roman"/>
                <w:b/>
                <w:sz w:val="24"/>
                <w:szCs w:val="24"/>
              </w:rPr>
              <w:t xml:space="preserve">Forma usługi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center"/>
              <w:rPr>
                <w:rFonts w:ascii="Times New Roman" w:hAnsi="Times New Roman" w:cs="Times New Roman"/>
                <w:b/>
                <w:sz w:val="24"/>
                <w:szCs w:val="24"/>
              </w:rPr>
            </w:pPr>
            <w:r w:rsidRPr="006B0A0F">
              <w:rPr>
                <w:rFonts w:ascii="Times New Roman" w:hAnsi="Times New Roman" w:cs="Times New Roman"/>
                <w:b/>
                <w:sz w:val="24"/>
                <w:szCs w:val="24"/>
              </w:rPr>
              <w:t>Liczba osób aktywizowanych</w:t>
            </w:r>
          </w:p>
        </w:tc>
      </w:tr>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sz w:val="24"/>
                <w:szCs w:val="24"/>
              </w:rPr>
            </w:pPr>
            <w:r w:rsidRPr="006B0A0F">
              <w:rPr>
                <w:rFonts w:ascii="Times New Roman" w:hAnsi="Times New Roman" w:cs="Times New Roman"/>
                <w:sz w:val="24"/>
                <w:szCs w:val="24"/>
              </w:rPr>
              <w:t>Propozycja pracy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A0F" w:rsidRPr="006B0A0F" w:rsidRDefault="006B0A0F" w:rsidP="006B0A0F">
            <w:pPr>
              <w:jc w:val="center"/>
              <w:rPr>
                <w:rFonts w:ascii="Times New Roman" w:hAnsi="Times New Roman" w:cs="Times New Roman"/>
                <w:sz w:val="24"/>
                <w:szCs w:val="24"/>
              </w:rPr>
            </w:pPr>
            <w:r w:rsidRPr="006B0A0F">
              <w:rPr>
                <w:rFonts w:ascii="Times New Roman" w:hAnsi="Times New Roman" w:cs="Times New Roman"/>
                <w:sz w:val="24"/>
                <w:szCs w:val="24"/>
              </w:rPr>
              <w:t>1 156</w:t>
            </w:r>
          </w:p>
        </w:tc>
      </w:tr>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sz w:val="24"/>
                <w:szCs w:val="24"/>
              </w:rPr>
            </w:pPr>
            <w:r w:rsidRPr="006B0A0F">
              <w:rPr>
                <w:rFonts w:ascii="Times New Roman" w:hAnsi="Times New Roman" w:cs="Times New Roman"/>
                <w:sz w:val="24"/>
                <w:szCs w:val="24"/>
              </w:rPr>
              <w:t>Propozycja stażu</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A0F" w:rsidRPr="006B0A0F" w:rsidRDefault="006B0A0F" w:rsidP="006B0A0F">
            <w:pPr>
              <w:jc w:val="center"/>
              <w:rPr>
                <w:rFonts w:ascii="Times New Roman" w:hAnsi="Times New Roman" w:cs="Times New Roman"/>
                <w:sz w:val="24"/>
                <w:szCs w:val="24"/>
              </w:rPr>
            </w:pPr>
            <w:r w:rsidRPr="006B0A0F">
              <w:rPr>
                <w:rFonts w:ascii="Times New Roman" w:hAnsi="Times New Roman" w:cs="Times New Roman"/>
                <w:sz w:val="24"/>
                <w:szCs w:val="24"/>
              </w:rPr>
              <w:t>380</w:t>
            </w:r>
          </w:p>
        </w:tc>
      </w:tr>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sz w:val="24"/>
                <w:szCs w:val="24"/>
              </w:rPr>
            </w:pPr>
            <w:r w:rsidRPr="006B0A0F">
              <w:rPr>
                <w:rFonts w:ascii="Times New Roman" w:hAnsi="Times New Roman" w:cs="Times New Roman"/>
                <w:sz w:val="24"/>
                <w:szCs w:val="24"/>
              </w:rPr>
              <w:t xml:space="preserve">Propozycja prac społecznie użytecznych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A0F" w:rsidRPr="006B0A0F" w:rsidRDefault="006B0A0F" w:rsidP="006B0A0F">
            <w:pPr>
              <w:jc w:val="center"/>
              <w:rPr>
                <w:rFonts w:ascii="Times New Roman" w:hAnsi="Times New Roman" w:cs="Times New Roman"/>
                <w:sz w:val="24"/>
                <w:szCs w:val="24"/>
              </w:rPr>
            </w:pPr>
            <w:r w:rsidRPr="006B0A0F">
              <w:rPr>
                <w:rFonts w:ascii="Times New Roman" w:hAnsi="Times New Roman" w:cs="Times New Roman"/>
                <w:sz w:val="24"/>
                <w:szCs w:val="24"/>
              </w:rPr>
              <w:t>217</w:t>
            </w:r>
          </w:p>
        </w:tc>
      </w:tr>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sz w:val="24"/>
                <w:szCs w:val="24"/>
              </w:rPr>
            </w:pPr>
            <w:r w:rsidRPr="006B0A0F">
              <w:rPr>
                <w:rFonts w:ascii="Times New Roman" w:hAnsi="Times New Roman" w:cs="Times New Roman"/>
                <w:sz w:val="24"/>
                <w:szCs w:val="24"/>
              </w:rPr>
              <w:t xml:space="preserve">Pośrednictwo pracy EURES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A0F" w:rsidRPr="006B0A0F" w:rsidRDefault="006B0A0F" w:rsidP="006B0A0F">
            <w:pPr>
              <w:jc w:val="center"/>
              <w:rPr>
                <w:rFonts w:ascii="Times New Roman" w:hAnsi="Times New Roman" w:cs="Times New Roman"/>
                <w:sz w:val="24"/>
                <w:szCs w:val="24"/>
              </w:rPr>
            </w:pPr>
            <w:r w:rsidRPr="006B0A0F">
              <w:rPr>
                <w:rFonts w:ascii="Times New Roman" w:hAnsi="Times New Roman" w:cs="Times New Roman"/>
                <w:sz w:val="24"/>
                <w:szCs w:val="24"/>
              </w:rPr>
              <w:t>23</w:t>
            </w:r>
          </w:p>
        </w:tc>
      </w:tr>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sz w:val="24"/>
                <w:szCs w:val="24"/>
              </w:rPr>
            </w:pPr>
            <w:r w:rsidRPr="006B0A0F">
              <w:rPr>
                <w:rFonts w:ascii="Times New Roman" w:hAnsi="Times New Roman" w:cs="Times New Roman"/>
                <w:sz w:val="24"/>
                <w:szCs w:val="24"/>
              </w:rPr>
              <w:t>Wizyta u doradcy klienta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A0F" w:rsidRPr="006B0A0F" w:rsidRDefault="006B0A0F" w:rsidP="006B0A0F">
            <w:pPr>
              <w:jc w:val="center"/>
              <w:rPr>
                <w:rFonts w:ascii="Times New Roman" w:hAnsi="Times New Roman" w:cs="Times New Roman"/>
                <w:sz w:val="24"/>
                <w:szCs w:val="24"/>
              </w:rPr>
            </w:pPr>
            <w:r w:rsidRPr="006B0A0F">
              <w:rPr>
                <w:rFonts w:ascii="Times New Roman" w:hAnsi="Times New Roman" w:cs="Times New Roman"/>
                <w:sz w:val="24"/>
                <w:szCs w:val="24"/>
              </w:rPr>
              <w:t>4 542</w:t>
            </w:r>
          </w:p>
        </w:tc>
      </w:tr>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b/>
                <w:sz w:val="24"/>
                <w:szCs w:val="24"/>
              </w:rPr>
            </w:pPr>
            <w:r w:rsidRPr="006B0A0F">
              <w:rPr>
                <w:rFonts w:ascii="Times New Roman" w:hAnsi="Times New Roman" w:cs="Times New Roman"/>
                <w:b/>
                <w:sz w:val="24"/>
                <w:szCs w:val="24"/>
              </w:rPr>
              <w:t>Ogółem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A0F" w:rsidRPr="006B0A0F" w:rsidRDefault="006B0A0F" w:rsidP="006B0A0F">
            <w:pPr>
              <w:jc w:val="center"/>
              <w:rPr>
                <w:rFonts w:ascii="Times New Roman" w:hAnsi="Times New Roman" w:cs="Times New Roman"/>
                <w:b/>
                <w:sz w:val="24"/>
                <w:szCs w:val="24"/>
              </w:rPr>
            </w:pPr>
            <w:r w:rsidRPr="006B0A0F">
              <w:rPr>
                <w:rFonts w:ascii="Times New Roman" w:hAnsi="Times New Roman" w:cs="Times New Roman"/>
                <w:b/>
                <w:sz w:val="24"/>
                <w:szCs w:val="24"/>
              </w:rPr>
              <w:t>6 318</w:t>
            </w:r>
          </w:p>
        </w:tc>
      </w:tr>
    </w:tbl>
    <w:p w:rsidR="006B0A0F" w:rsidRPr="006B0A0F" w:rsidRDefault="006B0A0F" w:rsidP="006B0A0F">
      <w:pPr>
        <w:spacing w:after="200" w:line="276" w:lineRule="auto"/>
        <w:jc w:val="both"/>
        <w:rPr>
          <w:rFonts w:ascii="Times New Roman" w:hAnsi="Times New Roman" w:cs="Times New Roman"/>
          <w:sz w:val="24"/>
          <w:szCs w:val="24"/>
        </w:rPr>
      </w:pPr>
    </w:p>
    <w:p w:rsidR="006B0A0F" w:rsidRPr="006B0A0F" w:rsidRDefault="006B0A0F" w:rsidP="006B0A0F">
      <w:pPr>
        <w:spacing w:after="200" w:line="276" w:lineRule="auto"/>
        <w:jc w:val="both"/>
        <w:rPr>
          <w:rFonts w:ascii="Times New Roman" w:hAnsi="Times New Roman" w:cs="Times New Roman"/>
          <w:b/>
          <w:sz w:val="24"/>
          <w:szCs w:val="24"/>
        </w:rPr>
      </w:pPr>
      <w:r w:rsidRPr="006B0A0F">
        <w:rPr>
          <w:rFonts w:ascii="Times New Roman" w:hAnsi="Times New Roman" w:cs="Times New Roman"/>
          <w:b/>
          <w:sz w:val="24"/>
          <w:szCs w:val="24"/>
        </w:rPr>
        <w:t>PORADNICTWO  ZAWODOWE</w:t>
      </w:r>
    </w:p>
    <w:p w:rsidR="006B0A0F" w:rsidRPr="006B0A0F" w:rsidRDefault="006B0A0F" w:rsidP="006B0A0F">
      <w:pPr>
        <w:spacing w:after="0" w:line="276" w:lineRule="auto"/>
        <w:jc w:val="both"/>
        <w:rPr>
          <w:rFonts w:ascii="Times New Roman" w:hAnsi="Times New Roman" w:cs="Times New Roman"/>
          <w:sz w:val="20"/>
          <w:szCs w:val="20"/>
        </w:rPr>
      </w:pPr>
      <w:r w:rsidRPr="006B0A0F">
        <w:rPr>
          <w:rFonts w:ascii="Times New Roman" w:hAnsi="Times New Roman" w:cs="Times New Roman"/>
          <w:sz w:val="20"/>
          <w:szCs w:val="20"/>
        </w:rPr>
        <w:t>Tabela 15</w:t>
      </w:r>
    </w:p>
    <w:tbl>
      <w:tblPr>
        <w:tblStyle w:val="Tabela-Siatka"/>
        <w:tblW w:w="0" w:type="auto"/>
        <w:tblLook w:val="04A0" w:firstRow="1" w:lastRow="0" w:firstColumn="1" w:lastColumn="0" w:noHBand="0" w:noVBand="1"/>
      </w:tblPr>
      <w:tblGrid>
        <w:gridCol w:w="5070"/>
        <w:gridCol w:w="3685"/>
      </w:tblGrid>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b/>
                <w:sz w:val="24"/>
                <w:szCs w:val="24"/>
              </w:rPr>
            </w:pPr>
            <w:r w:rsidRPr="006B0A0F">
              <w:rPr>
                <w:rFonts w:ascii="Times New Roman" w:hAnsi="Times New Roman" w:cs="Times New Roman"/>
                <w:b/>
                <w:sz w:val="24"/>
                <w:szCs w:val="24"/>
              </w:rPr>
              <w:t xml:space="preserve">Forma usługi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center"/>
              <w:rPr>
                <w:rFonts w:ascii="Times New Roman" w:hAnsi="Times New Roman" w:cs="Times New Roman"/>
                <w:b/>
                <w:sz w:val="24"/>
                <w:szCs w:val="24"/>
              </w:rPr>
            </w:pPr>
            <w:r w:rsidRPr="006B0A0F">
              <w:rPr>
                <w:rFonts w:ascii="Times New Roman" w:hAnsi="Times New Roman" w:cs="Times New Roman"/>
                <w:b/>
                <w:sz w:val="24"/>
                <w:szCs w:val="24"/>
              </w:rPr>
              <w:t>Liczba osób aktywizowanych</w:t>
            </w:r>
          </w:p>
        </w:tc>
      </w:tr>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sz w:val="24"/>
                <w:szCs w:val="24"/>
              </w:rPr>
            </w:pPr>
            <w:r w:rsidRPr="006B0A0F">
              <w:rPr>
                <w:rFonts w:ascii="Times New Roman" w:hAnsi="Times New Roman" w:cs="Times New Roman"/>
                <w:sz w:val="24"/>
                <w:szCs w:val="24"/>
              </w:rPr>
              <w:t>Porada indywidualna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A0F" w:rsidRPr="006B0A0F" w:rsidRDefault="006B0A0F" w:rsidP="006B0A0F">
            <w:pPr>
              <w:jc w:val="center"/>
              <w:rPr>
                <w:rFonts w:ascii="Times New Roman" w:hAnsi="Times New Roman" w:cs="Times New Roman"/>
                <w:sz w:val="24"/>
                <w:szCs w:val="24"/>
              </w:rPr>
            </w:pPr>
            <w:r w:rsidRPr="006B0A0F">
              <w:rPr>
                <w:rFonts w:ascii="Times New Roman" w:hAnsi="Times New Roman" w:cs="Times New Roman"/>
                <w:sz w:val="24"/>
                <w:szCs w:val="24"/>
              </w:rPr>
              <w:t>2 276</w:t>
            </w:r>
          </w:p>
        </w:tc>
      </w:tr>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sz w:val="24"/>
                <w:szCs w:val="24"/>
              </w:rPr>
            </w:pPr>
            <w:r w:rsidRPr="006B0A0F">
              <w:rPr>
                <w:rFonts w:ascii="Times New Roman" w:hAnsi="Times New Roman" w:cs="Times New Roman"/>
                <w:sz w:val="24"/>
                <w:szCs w:val="24"/>
              </w:rPr>
              <w:t>Porada grupowa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A0F" w:rsidRPr="006B0A0F" w:rsidRDefault="006B0A0F" w:rsidP="006B0A0F">
            <w:pPr>
              <w:jc w:val="center"/>
              <w:rPr>
                <w:rFonts w:ascii="Times New Roman" w:hAnsi="Times New Roman" w:cs="Times New Roman"/>
                <w:sz w:val="24"/>
                <w:szCs w:val="24"/>
              </w:rPr>
            </w:pPr>
            <w:r w:rsidRPr="006B0A0F">
              <w:rPr>
                <w:rFonts w:ascii="Times New Roman" w:hAnsi="Times New Roman" w:cs="Times New Roman"/>
                <w:sz w:val="24"/>
                <w:szCs w:val="24"/>
              </w:rPr>
              <w:t>134</w:t>
            </w:r>
          </w:p>
        </w:tc>
      </w:tr>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sz w:val="24"/>
                <w:szCs w:val="24"/>
              </w:rPr>
            </w:pPr>
            <w:r w:rsidRPr="006B0A0F">
              <w:rPr>
                <w:rFonts w:ascii="Times New Roman" w:hAnsi="Times New Roman" w:cs="Times New Roman"/>
                <w:sz w:val="24"/>
                <w:szCs w:val="24"/>
              </w:rPr>
              <w:t>Informacja indywidualna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A0F" w:rsidRPr="006B0A0F" w:rsidRDefault="006B0A0F" w:rsidP="006B0A0F">
            <w:pPr>
              <w:jc w:val="center"/>
              <w:rPr>
                <w:rFonts w:ascii="Times New Roman" w:hAnsi="Times New Roman" w:cs="Times New Roman"/>
                <w:sz w:val="24"/>
                <w:szCs w:val="24"/>
              </w:rPr>
            </w:pPr>
            <w:r w:rsidRPr="006B0A0F">
              <w:rPr>
                <w:rFonts w:ascii="Times New Roman" w:hAnsi="Times New Roman" w:cs="Times New Roman"/>
                <w:sz w:val="24"/>
                <w:szCs w:val="24"/>
              </w:rPr>
              <w:t>808</w:t>
            </w:r>
          </w:p>
        </w:tc>
      </w:tr>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sz w:val="24"/>
                <w:szCs w:val="24"/>
              </w:rPr>
            </w:pPr>
            <w:r w:rsidRPr="006B0A0F">
              <w:rPr>
                <w:rFonts w:ascii="Times New Roman" w:hAnsi="Times New Roman" w:cs="Times New Roman"/>
                <w:sz w:val="24"/>
                <w:szCs w:val="24"/>
              </w:rPr>
              <w:t xml:space="preserve">Informacja grupowa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A0F" w:rsidRPr="006B0A0F" w:rsidRDefault="006B0A0F" w:rsidP="006B0A0F">
            <w:pPr>
              <w:jc w:val="center"/>
              <w:rPr>
                <w:rFonts w:ascii="Times New Roman" w:hAnsi="Times New Roman" w:cs="Times New Roman"/>
                <w:sz w:val="24"/>
                <w:szCs w:val="24"/>
              </w:rPr>
            </w:pPr>
            <w:r w:rsidRPr="006B0A0F">
              <w:rPr>
                <w:rFonts w:ascii="Times New Roman" w:hAnsi="Times New Roman" w:cs="Times New Roman"/>
                <w:sz w:val="24"/>
                <w:szCs w:val="24"/>
              </w:rPr>
              <w:t>800</w:t>
            </w:r>
          </w:p>
        </w:tc>
      </w:tr>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sz w:val="24"/>
                <w:szCs w:val="24"/>
              </w:rPr>
            </w:pPr>
            <w:r w:rsidRPr="006B0A0F">
              <w:rPr>
                <w:rFonts w:ascii="Times New Roman" w:hAnsi="Times New Roman" w:cs="Times New Roman"/>
                <w:sz w:val="24"/>
                <w:szCs w:val="24"/>
              </w:rPr>
              <w:t>Wizyta u doradcy klienta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A0F" w:rsidRPr="006B0A0F" w:rsidRDefault="006B0A0F" w:rsidP="006B0A0F">
            <w:pPr>
              <w:jc w:val="center"/>
              <w:rPr>
                <w:rFonts w:ascii="Times New Roman" w:hAnsi="Times New Roman" w:cs="Times New Roman"/>
                <w:sz w:val="24"/>
                <w:szCs w:val="24"/>
              </w:rPr>
            </w:pPr>
            <w:r w:rsidRPr="006B0A0F">
              <w:rPr>
                <w:rFonts w:ascii="Times New Roman" w:hAnsi="Times New Roman" w:cs="Times New Roman"/>
                <w:sz w:val="24"/>
                <w:szCs w:val="24"/>
              </w:rPr>
              <w:t>3 794</w:t>
            </w:r>
          </w:p>
        </w:tc>
      </w:tr>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b/>
                <w:sz w:val="24"/>
                <w:szCs w:val="24"/>
              </w:rPr>
            </w:pPr>
            <w:r w:rsidRPr="006B0A0F">
              <w:rPr>
                <w:rFonts w:ascii="Times New Roman" w:hAnsi="Times New Roman" w:cs="Times New Roman"/>
                <w:b/>
                <w:sz w:val="24"/>
                <w:szCs w:val="24"/>
              </w:rPr>
              <w:t>Ogółem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A0F" w:rsidRPr="006B0A0F" w:rsidRDefault="006B0A0F" w:rsidP="006B0A0F">
            <w:pPr>
              <w:jc w:val="center"/>
              <w:rPr>
                <w:rFonts w:ascii="Times New Roman" w:hAnsi="Times New Roman" w:cs="Times New Roman"/>
                <w:b/>
                <w:sz w:val="24"/>
                <w:szCs w:val="24"/>
              </w:rPr>
            </w:pPr>
            <w:r w:rsidRPr="006B0A0F">
              <w:rPr>
                <w:rFonts w:ascii="Times New Roman" w:hAnsi="Times New Roman" w:cs="Times New Roman"/>
                <w:b/>
                <w:sz w:val="24"/>
                <w:szCs w:val="24"/>
              </w:rPr>
              <w:t>7 812</w:t>
            </w:r>
          </w:p>
        </w:tc>
      </w:tr>
    </w:tbl>
    <w:p w:rsidR="006B0A0F" w:rsidRPr="006B0A0F" w:rsidRDefault="006B0A0F" w:rsidP="006B0A0F">
      <w:pPr>
        <w:spacing w:after="200" w:line="276" w:lineRule="auto"/>
        <w:jc w:val="both"/>
        <w:rPr>
          <w:rFonts w:ascii="Times New Roman" w:hAnsi="Times New Roman" w:cs="Times New Roman"/>
          <w:sz w:val="24"/>
          <w:szCs w:val="24"/>
        </w:rPr>
      </w:pPr>
    </w:p>
    <w:p w:rsidR="006B0A0F" w:rsidRPr="006B0A0F" w:rsidRDefault="006B0A0F" w:rsidP="006B0A0F">
      <w:pPr>
        <w:spacing w:after="200" w:line="276" w:lineRule="auto"/>
        <w:jc w:val="both"/>
        <w:rPr>
          <w:rFonts w:ascii="Times New Roman" w:hAnsi="Times New Roman" w:cs="Times New Roman"/>
          <w:b/>
          <w:sz w:val="24"/>
          <w:szCs w:val="24"/>
        </w:rPr>
      </w:pPr>
      <w:r w:rsidRPr="006B0A0F">
        <w:rPr>
          <w:rFonts w:ascii="Times New Roman" w:hAnsi="Times New Roman" w:cs="Times New Roman"/>
          <w:b/>
          <w:sz w:val="24"/>
          <w:szCs w:val="24"/>
        </w:rPr>
        <w:t>ORGANIZACJA  SZKOLEŃ</w:t>
      </w:r>
    </w:p>
    <w:p w:rsidR="006B0A0F" w:rsidRPr="006B0A0F" w:rsidRDefault="006B0A0F" w:rsidP="006B0A0F">
      <w:pPr>
        <w:spacing w:after="0" w:line="276" w:lineRule="auto"/>
        <w:jc w:val="both"/>
        <w:rPr>
          <w:rFonts w:ascii="Times New Roman" w:hAnsi="Times New Roman" w:cs="Times New Roman"/>
          <w:sz w:val="20"/>
          <w:szCs w:val="20"/>
        </w:rPr>
      </w:pPr>
      <w:r w:rsidRPr="006B0A0F">
        <w:rPr>
          <w:rFonts w:ascii="Times New Roman" w:hAnsi="Times New Roman" w:cs="Times New Roman"/>
          <w:sz w:val="20"/>
          <w:szCs w:val="20"/>
        </w:rPr>
        <w:t>Tabela 16</w:t>
      </w:r>
    </w:p>
    <w:tbl>
      <w:tblPr>
        <w:tblStyle w:val="Tabela-Siatka"/>
        <w:tblW w:w="0" w:type="auto"/>
        <w:tblLook w:val="04A0" w:firstRow="1" w:lastRow="0" w:firstColumn="1" w:lastColumn="0" w:noHBand="0" w:noVBand="1"/>
      </w:tblPr>
      <w:tblGrid>
        <w:gridCol w:w="5070"/>
        <w:gridCol w:w="3685"/>
      </w:tblGrid>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b/>
                <w:sz w:val="24"/>
                <w:szCs w:val="24"/>
              </w:rPr>
            </w:pPr>
            <w:r w:rsidRPr="006B0A0F">
              <w:rPr>
                <w:rFonts w:ascii="Times New Roman" w:hAnsi="Times New Roman" w:cs="Times New Roman"/>
                <w:b/>
                <w:sz w:val="24"/>
                <w:szCs w:val="24"/>
              </w:rPr>
              <w:t xml:space="preserve">Forma usługi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center"/>
              <w:rPr>
                <w:rFonts w:ascii="Times New Roman" w:hAnsi="Times New Roman" w:cs="Times New Roman"/>
                <w:b/>
                <w:sz w:val="24"/>
                <w:szCs w:val="24"/>
              </w:rPr>
            </w:pPr>
            <w:r w:rsidRPr="006B0A0F">
              <w:rPr>
                <w:rFonts w:ascii="Times New Roman" w:hAnsi="Times New Roman" w:cs="Times New Roman"/>
                <w:b/>
                <w:sz w:val="24"/>
                <w:szCs w:val="24"/>
              </w:rPr>
              <w:t>Liczba osób aktywizowanych</w:t>
            </w:r>
          </w:p>
        </w:tc>
      </w:tr>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sz w:val="24"/>
                <w:szCs w:val="24"/>
              </w:rPr>
            </w:pPr>
            <w:r w:rsidRPr="006B0A0F">
              <w:rPr>
                <w:rFonts w:ascii="Times New Roman" w:hAnsi="Times New Roman" w:cs="Times New Roman"/>
                <w:sz w:val="24"/>
                <w:szCs w:val="24"/>
              </w:rPr>
              <w:t xml:space="preserve">Propozycja szkolenia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A0F" w:rsidRPr="006B0A0F" w:rsidRDefault="006B0A0F" w:rsidP="006B0A0F">
            <w:pPr>
              <w:jc w:val="center"/>
              <w:rPr>
                <w:rFonts w:ascii="Times New Roman" w:hAnsi="Times New Roman" w:cs="Times New Roman"/>
                <w:sz w:val="24"/>
                <w:szCs w:val="24"/>
              </w:rPr>
            </w:pPr>
            <w:r w:rsidRPr="006B0A0F">
              <w:rPr>
                <w:rFonts w:ascii="Times New Roman" w:hAnsi="Times New Roman" w:cs="Times New Roman"/>
                <w:sz w:val="24"/>
                <w:szCs w:val="24"/>
              </w:rPr>
              <w:t>81</w:t>
            </w:r>
          </w:p>
        </w:tc>
      </w:tr>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sz w:val="24"/>
                <w:szCs w:val="24"/>
              </w:rPr>
            </w:pPr>
            <w:r w:rsidRPr="006B0A0F">
              <w:rPr>
                <w:rFonts w:ascii="Times New Roman" w:hAnsi="Times New Roman" w:cs="Times New Roman"/>
                <w:sz w:val="24"/>
                <w:szCs w:val="24"/>
              </w:rPr>
              <w:t>Wizyta u specjalisty ds. rozwoju zawodowego</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A0F" w:rsidRPr="006B0A0F" w:rsidRDefault="006B0A0F" w:rsidP="006B0A0F">
            <w:pPr>
              <w:jc w:val="center"/>
              <w:rPr>
                <w:rFonts w:ascii="Times New Roman" w:hAnsi="Times New Roman" w:cs="Times New Roman"/>
                <w:sz w:val="24"/>
                <w:szCs w:val="24"/>
              </w:rPr>
            </w:pPr>
            <w:r w:rsidRPr="006B0A0F">
              <w:rPr>
                <w:rFonts w:ascii="Times New Roman" w:hAnsi="Times New Roman" w:cs="Times New Roman"/>
                <w:sz w:val="24"/>
                <w:szCs w:val="24"/>
              </w:rPr>
              <w:t>110</w:t>
            </w:r>
          </w:p>
        </w:tc>
      </w:tr>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sz w:val="24"/>
                <w:szCs w:val="24"/>
              </w:rPr>
            </w:pPr>
            <w:r w:rsidRPr="006B0A0F">
              <w:rPr>
                <w:rFonts w:ascii="Times New Roman" w:hAnsi="Times New Roman" w:cs="Times New Roman"/>
                <w:sz w:val="24"/>
                <w:szCs w:val="24"/>
              </w:rPr>
              <w:t>Wizyta u doradcy klienta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A0F" w:rsidRPr="006B0A0F" w:rsidRDefault="006B0A0F" w:rsidP="006B0A0F">
            <w:pPr>
              <w:jc w:val="center"/>
              <w:rPr>
                <w:rFonts w:ascii="Times New Roman" w:hAnsi="Times New Roman" w:cs="Times New Roman"/>
                <w:sz w:val="24"/>
                <w:szCs w:val="24"/>
              </w:rPr>
            </w:pPr>
            <w:r w:rsidRPr="006B0A0F">
              <w:rPr>
                <w:rFonts w:ascii="Times New Roman" w:hAnsi="Times New Roman" w:cs="Times New Roman"/>
                <w:sz w:val="24"/>
                <w:szCs w:val="24"/>
              </w:rPr>
              <w:t>1 895</w:t>
            </w:r>
          </w:p>
        </w:tc>
      </w:tr>
      <w:tr w:rsidR="006B0A0F" w:rsidRPr="006B0A0F" w:rsidTr="0028254E">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A0F" w:rsidRPr="006B0A0F" w:rsidRDefault="006B0A0F" w:rsidP="006B0A0F">
            <w:pPr>
              <w:jc w:val="both"/>
              <w:rPr>
                <w:rFonts w:ascii="Times New Roman" w:hAnsi="Times New Roman" w:cs="Times New Roman"/>
                <w:b/>
                <w:sz w:val="24"/>
                <w:szCs w:val="24"/>
              </w:rPr>
            </w:pPr>
            <w:r w:rsidRPr="006B0A0F">
              <w:rPr>
                <w:rFonts w:ascii="Times New Roman" w:hAnsi="Times New Roman" w:cs="Times New Roman"/>
                <w:b/>
                <w:sz w:val="24"/>
                <w:szCs w:val="24"/>
              </w:rPr>
              <w:t>Ogółem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A0F" w:rsidRPr="006B0A0F" w:rsidRDefault="006B0A0F" w:rsidP="006B0A0F">
            <w:pPr>
              <w:jc w:val="center"/>
              <w:rPr>
                <w:rFonts w:ascii="Times New Roman" w:hAnsi="Times New Roman" w:cs="Times New Roman"/>
                <w:b/>
                <w:sz w:val="24"/>
                <w:szCs w:val="24"/>
              </w:rPr>
            </w:pPr>
            <w:r w:rsidRPr="006B0A0F">
              <w:rPr>
                <w:rFonts w:ascii="Times New Roman" w:hAnsi="Times New Roman" w:cs="Times New Roman"/>
                <w:b/>
                <w:sz w:val="24"/>
                <w:szCs w:val="24"/>
              </w:rPr>
              <w:t>2 086</w:t>
            </w:r>
          </w:p>
        </w:tc>
      </w:tr>
    </w:tbl>
    <w:p w:rsidR="006B0A0F" w:rsidRPr="006B0A0F" w:rsidRDefault="006B0A0F" w:rsidP="006B0A0F">
      <w:pPr>
        <w:spacing w:after="200" w:line="276" w:lineRule="auto"/>
        <w:jc w:val="both"/>
        <w:rPr>
          <w:rFonts w:ascii="Times New Roman" w:hAnsi="Times New Roman" w:cs="Times New Roman"/>
          <w:b/>
          <w:sz w:val="24"/>
          <w:szCs w:val="24"/>
        </w:rPr>
      </w:pPr>
    </w:p>
    <w:p w:rsidR="006B0A0F" w:rsidRPr="006B0A0F" w:rsidRDefault="006B0A0F" w:rsidP="006B0A0F">
      <w:pPr>
        <w:spacing w:after="200" w:line="276" w:lineRule="auto"/>
        <w:jc w:val="both"/>
        <w:rPr>
          <w:rFonts w:ascii="Times New Roman" w:hAnsi="Times New Roman" w:cs="Times New Roman"/>
          <w:sz w:val="24"/>
          <w:szCs w:val="24"/>
        </w:rPr>
      </w:pPr>
      <w:r w:rsidRPr="006B0A0F">
        <w:rPr>
          <w:rFonts w:ascii="Times New Roman" w:hAnsi="Times New Roman" w:cs="Times New Roman"/>
          <w:sz w:val="24"/>
          <w:szCs w:val="24"/>
        </w:rPr>
        <w:t xml:space="preserve">Łącznie usługami rynku pracy objęto  </w:t>
      </w:r>
      <w:r w:rsidRPr="006B0A0F">
        <w:rPr>
          <w:rFonts w:ascii="Times New Roman" w:hAnsi="Times New Roman" w:cs="Times New Roman"/>
          <w:b/>
          <w:bCs/>
          <w:sz w:val="24"/>
          <w:szCs w:val="24"/>
        </w:rPr>
        <w:t xml:space="preserve">16 216   </w:t>
      </w:r>
      <w:r w:rsidRPr="006B0A0F">
        <w:rPr>
          <w:rFonts w:ascii="Times New Roman" w:hAnsi="Times New Roman" w:cs="Times New Roman"/>
          <w:sz w:val="24"/>
          <w:szCs w:val="24"/>
        </w:rPr>
        <w:t xml:space="preserve"> osób bezrobotnych</w:t>
      </w:r>
      <w:bookmarkEnd w:id="4"/>
      <w:r w:rsidRPr="006B0A0F">
        <w:rPr>
          <w:rFonts w:ascii="Times New Roman" w:hAnsi="Times New Roman" w:cs="Times New Roman"/>
          <w:sz w:val="24"/>
          <w:szCs w:val="24"/>
        </w:rPr>
        <w:t>.</w:t>
      </w:r>
    </w:p>
    <w:bookmarkEnd w:id="3"/>
    <w:p w:rsidR="006B0A0F" w:rsidRPr="006B0A0F" w:rsidRDefault="006B0A0F" w:rsidP="006B0A0F">
      <w:pPr>
        <w:spacing w:before="100" w:beforeAutospacing="1" w:after="100" w:afterAutospacing="1"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lastRenderedPageBreak/>
        <w:t>Definicje form usług rynku pracy:</w:t>
      </w:r>
    </w:p>
    <w:p w:rsidR="006B0A0F" w:rsidRPr="006B0A0F" w:rsidRDefault="006B0A0F" w:rsidP="006B0A0F">
      <w:pPr>
        <w:spacing w:before="100" w:beforeAutospacing="1" w:after="100" w:afterAutospacing="1" w:line="240" w:lineRule="auto"/>
        <w:jc w:val="both"/>
        <w:rPr>
          <w:rFonts w:ascii="Times New Roman" w:eastAsia="Times New Roman" w:hAnsi="Times New Roman" w:cs="Times New Roman"/>
          <w:i/>
          <w:sz w:val="24"/>
          <w:szCs w:val="24"/>
          <w:u w:val="single"/>
          <w:lang w:eastAsia="pl-PL"/>
        </w:rPr>
      </w:pPr>
      <w:r w:rsidRPr="006B0A0F">
        <w:rPr>
          <w:rFonts w:ascii="Times New Roman" w:eastAsia="Times New Roman" w:hAnsi="Times New Roman" w:cs="Times New Roman"/>
          <w:sz w:val="24"/>
          <w:szCs w:val="24"/>
          <w:lang w:eastAsia="pl-PL"/>
        </w:rPr>
        <w:t xml:space="preserve">- </w:t>
      </w:r>
      <w:r w:rsidRPr="006B0A0F">
        <w:rPr>
          <w:rFonts w:ascii="Times New Roman" w:eastAsia="Times New Roman" w:hAnsi="Times New Roman" w:cs="Times New Roman"/>
          <w:b/>
          <w:bCs/>
          <w:sz w:val="24"/>
          <w:szCs w:val="24"/>
          <w:lang w:eastAsia="pl-PL"/>
        </w:rPr>
        <w:t>Wizyta u doradcy klienta</w:t>
      </w:r>
      <w:r w:rsidRPr="006B0A0F">
        <w:rPr>
          <w:rFonts w:ascii="Times New Roman" w:eastAsia="Times New Roman" w:hAnsi="Times New Roman" w:cs="Times New Roman"/>
          <w:sz w:val="24"/>
          <w:szCs w:val="24"/>
          <w:lang w:eastAsia="pl-PL"/>
        </w:rPr>
        <w:t xml:space="preserve"> polega na bezpośrednim kontakcie pracownika powiatowego urzędu pracy, któremu powierzona została funkcja doradcy klienta. Do zadań doradcy klienta należy stała opieka nad bezrobotnym lub poszukującym pracy, w szczególności przygotowanie i nadzór nad realizacją indywidualnego planu działania, świadczenie podstawowych usług rynku pracy w formie indywidualnej oraz ułatwianie dostępu do innych form pomocy określonych w ustawie.</w:t>
      </w:r>
    </w:p>
    <w:p w:rsidR="006B0A0F" w:rsidRPr="006B0A0F" w:rsidRDefault="006B0A0F" w:rsidP="006B0A0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0A0F">
        <w:rPr>
          <w:rFonts w:ascii="Times New Roman" w:eastAsia="Times New Roman" w:hAnsi="Times New Roman" w:cs="Times New Roman"/>
          <w:sz w:val="24"/>
          <w:szCs w:val="24"/>
          <w:lang w:eastAsia="pl-PL"/>
        </w:rPr>
        <w:t>-  </w:t>
      </w:r>
      <w:r w:rsidRPr="006B0A0F">
        <w:rPr>
          <w:rFonts w:ascii="Times New Roman" w:eastAsia="Times New Roman" w:hAnsi="Times New Roman" w:cs="Times New Roman"/>
          <w:b/>
          <w:bCs/>
          <w:sz w:val="24"/>
          <w:szCs w:val="24"/>
          <w:lang w:eastAsia="pl-PL"/>
        </w:rPr>
        <w:t>Porada indywidualna</w:t>
      </w:r>
      <w:r w:rsidRPr="006B0A0F">
        <w:rPr>
          <w:rFonts w:ascii="Times New Roman" w:eastAsia="Times New Roman" w:hAnsi="Times New Roman" w:cs="Times New Roman"/>
          <w:sz w:val="24"/>
          <w:szCs w:val="24"/>
          <w:lang w:eastAsia="pl-PL"/>
        </w:rPr>
        <w:t xml:space="preserve">  polega na bezpośrednim kontakcie doradcy zawodowego z osobą zgłaszającą potrzebę pomocy w celu rozwiązania jej problemu zawodowego; problem zawodowy może dotyczyć trudności z wyborem lub zmianą  zawodu, wyborem miejsca pracy, planowaniem rozwoju zawodowego, wyborem kierunku kształcenia lub szkolenia, a także braku umiejętności poszukiwania pracy oraz obniżonej motywacji w zakresie aktywności zawodowej.</w:t>
      </w:r>
    </w:p>
    <w:p w:rsidR="006B0A0F" w:rsidRPr="006B0A0F" w:rsidRDefault="006B0A0F" w:rsidP="006B0A0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0A0F">
        <w:rPr>
          <w:rFonts w:ascii="Times New Roman" w:eastAsia="Times New Roman" w:hAnsi="Times New Roman" w:cs="Times New Roman"/>
          <w:sz w:val="24"/>
          <w:szCs w:val="24"/>
          <w:lang w:eastAsia="pl-PL"/>
        </w:rPr>
        <w:t xml:space="preserve"> -  </w:t>
      </w:r>
      <w:r w:rsidRPr="006B0A0F">
        <w:rPr>
          <w:rFonts w:ascii="Times New Roman" w:eastAsia="Times New Roman" w:hAnsi="Times New Roman" w:cs="Times New Roman"/>
          <w:b/>
          <w:bCs/>
          <w:sz w:val="24"/>
          <w:szCs w:val="24"/>
          <w:lang w:eastAsia="pl-PL"/>
        </w:rPr>
        <w:t>Porada grupowa</w:t>
      </w:r>
      <w:r w:rsidRPr="006B0A0F">
        <w:rPr>
          <w:rFonts w:ascii="Times New Roman" w:eastAsia="Times New Roman" w:hAnsi="Times New Roman" w:cs="Times New Roman"/>
          <w:sz w:val="24"/>
          <w:szCs w:val="24"/>
          <w:lang w:eastAsia="pl-PL"/>
        </w:rPr>
        <w:t xml:space="preserve"> prowadzona jest w formie zajęć warsztatowych, polega na bezpośrednim kontakcie doradcy zawodowego </w:t>
      </w:r>
      <w:r w:rsidRPr="006B0A0F">
        <w:rPr>
          <w:rFonts w:ascii="Times New Roman" w:eastAsia="Times New Roman" w:hAnsi="Times New Roman" w:cs="Times New Roman"/>
          <w:bCs/>
          <w:sz w:val="24"/>
          <w:szCs w:val="24"/>
          <w:lang w:eastAsia="pl-PL"/>
        </w:rPr>
        <w:t>z osobami,</w:t>
      </w:r>
      <w:r w:rsidRPr="006B0A0F">
        <w:rPr>
          <w:rFonts w:ascii="Times New Roman" w:eastAsia="Times New Roman" w:hAnsi="Times New Roman" w:cs="Times New Roman"/>
          <w:b/>
          <w:bCs/>
          <w:sz w:val="24"/>
          <w:szCs w:val="24"/>
          <w:lang w:eastAsia="pl-PL"/>
        </w:rPr>
        <w:t xml:space="preserve"> </w:t>
      </w:r>
      <w:r w:rsidRPr="006B0A0F">
        <w:rPr>
          <w:rFonts w:ascii="Times New Roman" w:eastAsia="Times New Roman" w:hAnsi="Times New Roman" w:cs="Times New Roman"/>
          <w:sz w:val="24"/>
          <w:szCs w:val="24"/>
          <w:lang w:eastAsia="pl-PL"/>
        </w:rPr>
        <w:t>które potrzebują pomocy w celu rozwiązania swoich problemów zawodowych lub nabycia umiejętności w zakresie poszukiwania pracy.</w:t>
      </w:r>
    </w:p>
    <w:p w:rsidR="006B0A0F" w:rsidRPr="006B0A0F" w:rsidRDefault="006B0A0F" w:rsidP="006B0A0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0A0F">
        <w:rPr>
          <w:rFonts w:ascii="Times New Roman" w:eastAsia="Times New Roman" w:hAnsi="Times New Roman" w:cs="Times New Roman"/>
          <w:sz w:val="24"/>
          <w:szCs w:val="24"/>
          <w:lang w:eastAsia="pl-PL"/>
        </w:rPr>
        <w:t xml:space="preserve"> </w:t>
      </w:r>
      <w:r w:rsidRPr="006B0A0F">
        <w:rPr>
          <w:rFonts w:ascii="Times New Roman" w:eastAsia="Times New Roman" w:hAnsi="Times New Roman" w:cs="Times New Roman"/>
          <w:b/>
          <w:sz w:val="24"/>
          <w:szCs w:val="24"/>
          <w:lang w:eastAsia="pl-PL"/>
        </w:rPr>
        <w:t>-  Informacja indywidualna</w:t>
      </w:r>
      <w:r w:rsidRPr="006B0A0F">
        <w:rPr>
          <w:rFonts w:ascii="Times New Roman" w:eastAsia="Times New Roman" w:hAnsi="Times New Roman" w:cs="Times New Roman"/>
          <w:sz w:val="24"/>
          <w:szCs w:val="24"/>
          <w:lang w:eastAsia="pl-PL"/>
        </w:rPr>
        <w:t xml:space="preserve"> polega na bezpośrednim kontakcie doradcy zawodowego z osobą zgłaszającą potrzebę uzyskania informacji zawodowej, m.in. w zakresie zawodów, możliwości kształcenia lub przekwalifikowania zawodowego, form wsparcia dla bezrobotnych, projektach realizowanych przez urząd lub instytucje zewnętrzne. </w:t>
      </w:r>
    </w:p>
    <w:p w:rsidR="006B0A0F" w:rsidRPr="006B0A0F" w:rsidRDefault="006B0A0F" w:rsidP="006B0A0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B0A0F">
        <w:rPr>
          <w:rFonts w:ascii="Times New Roman" w:eastAsia="Times New Roman" w:hAnsi="Times New Roman" w:cs="Times New Roman"/>
          <w:sz w:val="24"/>
          <w:szCs w:val="24"/>
          <w:lang w:eastAsia="pl-PL"/>
        </w:rPr>
        <w:t xml:space="preserve">- </w:t>
      </w:r>
      <w:r w:rsidRPr="006B0A0F">
        <w:rPr>
          <w:rFonts w:ascii="Times New Roman" w:eastAsia="Times New Roman" w:hAnsi="Times New Roman" w:cs="Times New Roman"/>
          <w:b/>
          <w:bCs/>
          <w:sz w:val="24"/>
          <w:szCs w:val="24"/>
          <w:lang w:eastAsia="pl-PL"/>
        </w:rPr>
        <w:t>Informacja</w:t>
      </w:r>
      <w:r w:rsidRPr="006B0A0F">
        <w:rPr>
          <w:rFonts w:ascii="Times New Roman" w:eastAsia="Times New Roman" w:hAnsi="Times New Roman" w:cs="Times New Roman"/>
          <w:b/>
          <w:sz w:val="24"/>
          <w:szCs w:val="24"/>
          <w:lang w:eastAsia="pl-PL"/>
        </w:rPr>
        <w:t xml:space="preserve"> grupowa</w:t>
      </w:r>
      <w:r w:rsidRPr="006B0A0F">
        <w:rPr>
          <w:rFonts w:ascii="Times New Roman" w:eastAsia="Times New Roman" w:hAnsi="Times New Roman" w:cs="Times New Roman"/>
          <w:sz w:val="24"/>
          <w:szCs w:val="24"/>
          <w:lang w:eastAsia="pl-PL"/>
        </w:rPr>
        <w:t xml:space="preserve"> polega na bezpośrednim kontakcie doradcy zawodowego                              z zainteresowanymi osobami w ramach spotkania informacyjnego, które ma na celu przedstawienie informacji zawodowych. </w:t>
      </w:r>
    </w:p>
    <w:p w:rsidR="006B0A0F" w:rsidRPr="006B0A0F" w:rsidRDefault="006B0A0F" w:rsidP="006B0A0F">
      <w:pPr>
        <w:spacing w:after="200" w:line="276" w:lineRule="auto"/>
        <w:rPr>
          <w:rFonts w:ascii="Times New Roman" w:hAnsi="Times New Roman" w:cs="Times New Roman"/>
          <w:b/>
          <w:sz w:val="28"/>
          <w:szCs w:val="28"/>
        </w:rPr>
      </w:pPr>
    </w:p>
    <w:p w:rsidR="006B0A0F" w:rsidRPr="006B0A0F" w:rsidRDefault="006B0A0F" w:rsidP="006B0A0F">
      <w:pPr>
        <w:spacing w:after="200" w:line="276" w:lineRule="auto"/>
        <w:rPr>
          <w:rFonts w:ascii="Times New Roman" w:hAnsi="Times New Roman" w:cs="Times New Roman"/>
          <w:b/>
          <w:sz w:val="28"/>
          <w:szCs w:val="28"/>
        </w:rPr>
      </w:pPr>
      <w:r w:rsidRPr="006B0A0F">
        <w:rPr>
          <w:rFonts w:ascii="Times New Roman" w:hAnsi="Times New Roman" w:cs="Times New Roman"/>
          <w:b/>
          <w:sz w:val="28"/>
          <w:szCs w:val="28"/>
        </w:rPr>
        <w:t>8. POŚREDNICTWO  PRACY</w:t>
      </w:r>
    </w:p>
    <w:p w:rsidR="006B0A0F" w:rsidRPr="006B0A0F" w:rsidRDefault="006B0A0F" w:rsidP="006B0A0F">
      <w:pPr>
        <w:spacing w:after="0" w:line="240" w:lineRule="auto"/>
        <w:ind w:firstLine="709"/>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W 2019  roku PUP w Choszcznie  odnotował wzrost liczby ofert pracy          w porównaniu do roku 2018. Tut. Urząd dysponował 1915  wolnymi miejscami pracy, tj. o 98 więcej, niż w roku 2018 (1817 wolnych miejsc pracy).  </w:t>
      </w:r>
    </w:p>
    <w:p w:rsidR="006B0A0F" w:rsidRPr="006B0A0F" w:rsidRDefault="006B0A0F" w:rsidP="006B0A0F">
      <w:pPr>
        <w:spacing w:after="0"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          Oferty pracy wg oferowanych stanowisk, w tym także po zakończonej formie stażu,  w największej liczbie były przeznaczone dla: pakowaczy ręcznych, robotników gospodarczych, zalewaczy form kokilowych, pracowników magazynu, pozostałych pracowników obsługi biurowej, pracowników administracyjnych, pracowników biurowych, sprzedawców, robotników placowych, operatorów maszyn do obróbki drewna, zaopatrzeniowców, pracowników do odskorupiania/obierania krewetek, pomocniczych robotników budowlanych, sprzątaczek,  kierowców, robotników budowalnych, monterów wyrobów z drewna, gońców, pozostałych formierzy odlewników i pokrewnych,  konserwatorów, pomocy kuchennych, magazynierów, ogrodników terenów zieleni, kucharzy, pozostałych recepcjonistów, pomocniczych robotników </w:t>
      </w:r>
      <w:r w:rsidRPr="006B0A0F">
        <w:rPr>
          <w:rFonts w:ascii="Times New Roman" w:eastAsia="Times New Roman" w:hAnsi="Times New Roman" w:cs="Times New Roman"/>
          <w:sz w:val="28"/>
          <w:szCs w:val="28"/>
          <w:lang w:eastAsia="pl-PL"/>
        </w:rPr>
        <w:lastRenderedPageBreak/>
        <w:t xml:space="preserve">leśnych, opiekunów osoby starszej, kosmetologów, pracowników serwisu, doradców klienta, asystentów ds. księgowości. </w:t>
      </w:r>
    </w:p>
    <w:p w:rsidR="006B0A0F" w:rsidRPr="006B0A0F" w:rsidRDefault="006B0A0F" w:rsidP="006B0A0F">
      <w:pPr>
        <w:spacing w:after="0"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        Ponadto w ciągu  roku PUP w Choszcznie dysponował  propozycjami  pracy dla opiekunek/opiekunów osób starszych z podstawową znajomością języka niemieckiego lub angielskiego.  Firmy i agencje zatrudnienia, takie jak: ATERIMA MED, PROMEDICA 24, MEDIPE, Centrum 24 OPIEKA PLUS LTD Sp. Komandytowa  oferowały bezrobotnym pracę na terenie Niemiec lub innych krajów UE.  Tut. Urząd współpracował  z agencjami posiadającymi zezwolenia upoważniające do pośrednictwa pracy w kraju i za granicą, zgłoszonymi do Krajowego Rejestru Agencji Zatrudnienia. </w:t>
      </w:r>
    </w:p>
    <w:p w:rsidR="006B0A0F" w:rsidRPr="006B0A0F" w:rsidRDefault="006B0A0F" w:rsidP="006B0A0F">
      <w:pPr>
        <w:spacing w:after="0" w:line="240" w:lineRule="auto"/>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W ciągu całego roku PUP w Choszcznie posiadał oferty pracy dla osób chętnych do służby przygotowawczej oraz dla żołnierzy rezerwy, które zgłosiła Wojskowa Komenda Uzupełnień w Stargardzie. Tut. Urząd systematycznie współpracował  z WKU w zakresie promocji poszczególnych  form służby wojskowej, m.in. Wojsk Obrony Terytorialnej, skierowanej do osób  z różnym poziomem wykształcenia, posiadających przydatne dla Sił Zbrojnych kwalifikacje.</w:t>
      </w:r>
    </w:p>
    <w:p w:rsidR="006B0A0F" w:rsidRPr="006B0A0F" w:rsidRDefault="006B0A0F" w:rsidP="006B0A0F">
      <w:pPr>
        <w:spacing w:after="0" w:line="240" w:lineRule="auto"/>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W 2019 roku tut. Urząd systematycznie przekazywał osobom bezrobotnym, spełniającym określone kryteria, informacje w zakresie procedury doboru kandydatów do służby w Policji oraz terminach, liczbach przyjęć kandydatów na terenie województwa zachodniopomorskiego i w tym zakresie współpracował         z Komendą Wojewódzką Policji w Szczecinie. Ponadto tut. Urząd współpracował z Okręgowym Inspektoratem Służby Więziennej  w Szczecinie  w zakresie doboru do służby więziennej na różne stanowiska pracy oraz  Komendą Powiatową Państwowej Straży Pożarnej  w Choszcznie. </w:t>
      </w:r>
    </w:p>
    <w:p w:rsidR="006B0A0F" w:rsidRPr="006B0A0F" w:rsidRDefault="006B0A0F" w:rsidP="006B0A0F">
      <w:pPr>
        <w:spacing w:after="0" w:line="240" w:lineRule="auto"/>
        <w:ind w:firstLine="708"/>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W ubiegłym roku zanotowano spadek zainteresowania pracodawców organizacją giełd pracy w siedzibie tut. Urzędu. Mimo większej liczby zgłoszonych wolnych miejsc pracy,  pracodawcy preferowali indywidualny dobór kandydatów do pracy w siedzibach swoich firm. W dniu 23 lipca 2019 r.  roku zorganizowano giełdę pracy dla: </w:t>
      </w:r>
      <w:r w:rsidRPr="006B0A0F">
        <w:rPr>
          <w:rFonts w:ascii="Times New Roman" w:hAnsi="Times New Roman" w:cs="Times New Roman"/>
          <w:b/>
          <w:sz w:val="24"/>
          <w:szCs w:val="24"/>
        </w:rPr>
        <w:t xml:space="preserve">FIEGE E-COM LOGISTICS SPÓŁKA                             Z OGRANICZONĄ ODPOWIEDZIALNOŚCIĄ </w:t>
      </w:r>
      <w:r w:rsidRPr="006B0A0F">
        <w:rPr>
          <w:rFonts w:ascii="Times New Roman" w:hAnsi="Times New Roman" w:cs="Times New Roman"/>
          <w:bCs/>
          <w:sz w:val="28"/>
          <w:szCs w:val="28"/>
        </w:rPr>
        <w:t>adresowaną do osób bezrobotnych</w:t>
      </w:r>
      <w:r w:rsidRPr="006B0A0F">
        <w:rPr>
          <w:rFonts w:ascii="Times New Roman" w:hAnsi="Times New Roman" w:cs="Times New Roman"/>
          <w:b/>
          <w:sz w:val="24"/>
          <w:szCs w:val="24"/>
        </w:rPr>
        <w:t xml:space="preserve">     </w:t>
      </w:r>
    </w:p>
    <w:p w:rsidR="006B0A0F" w:rsidRPr="006B0A0F" w:rsidRDefault="006B0A0F" w:rsidP="006B0A0F">
      <w:pPr>
        <w:spacing w:after="200" w:line="240" w:lineRule="auto"/>
        <w:jc w:val="both"/>
        <w:rPr>
          <w:rFonts w:ascii="Times New Roman" w:hAnsi="Times New Roman" w:cs="Times New Roman"/>
          <w:sz w:val="28"/>
          <w:szCs w:val="28"/>
        </w:rPr>
      </w:pPr>
      <w:r w:rsidRPr="006B0A0F">
        <w:rPr>
          <w:rFonts w:ascii="Times New Roman" w:hAnsi="Times New Roman" w:cs="Times New Roman"/>
          <w:sz w:val="28"/>
          <w:szCs w:val="28"/>
        </w:rPr>
        <w:t xml:space="preserve">zainteresowanych podjęciem pracy w ww. firmie (Gardno  - powiat gryfiński) na stanowisku  pracownik magazynu. W spotkaniu uczestniczyły przedstawicielki firmy, które zapoznały uczestników z wymaganiami stawianymi kandydatom do pracy oraz omówiły warunki zatrudnienia. Ogółem w giełdzie pracy uczestniczyły 22 osoby, a 8 z nich zadeklarowało chęć podjęcia pracy. Następnie osoby zainteresowane wypełniły kwestionariusz osobowy oraz odbyły krótką rozmowę kwalifikacyjną. </w:t>
      </w:r>
    </w:p>
    <w:p w:rsidR="006B0A0F" w:rsidRPr="006B0A0F" w:rsidRDefault="006B0A0F" w:rsidP="006B0A0F">
      <w:pPr>
        <w:spacing w:after="0" w:line="240" w:lineRule="auto"/>
        <w:ind w:firstLine="709"/>
        <w:jc w:val="both"/>
        <w:rPr>
          <w:rFonts w:ascii="Times New Roman" w:eastAsia="Times New Roman" w:hAnsi="Times New Roman" w:cs="Times New Roman"/>
          <w:sz w:val="28"/>
          <w:szCs w:val="20"/>
          <w:lang w:eastAsia="pl-PL"/>
        </w:rPr>
      </w:pPr>
      <w:r w:rsidRPr="006B0A0F">
        <w:rPr>
          <w:rFonts w:ascii="Times New Roman" w:eastAsia="Times New Roman" w:hAnsi="Times New Roman" w:cs="Times New Roman"/>
          <w:sz w:val="28"/>
          <w:szCs w:val="20"/>
          <w:lang w:eastAsia="pl-PL"/>
        </w:rPr>
        <w:t xml:space="preserve">W 2019 roku złożono 100  wizyt u pracodawców powiatu choszczeńskiego.  Podczas  wizyt pozyskano  8 wolnych  miejsc pracy. </w:t>
      </w:r>
    </w:p>
    <w:p w:rsidR="006B0A0F" w:rsidRPr="006B0A0F" w:rsidRDefault="006B0A0F" w:rsidP="006B0A0F">
      <w:pPr>
        <w:spacing w:after="200" w:line="276" w:lineRule="auto"/>
        <w:rPr>
          <w:rFonts w:ascii="Times New Roman" w:hAnsi="Times New Roman" w:cs="Times New Roman"/>
          <w:sz w:val="28"/>
          <w:szCs w:val="28"/>
        </w:rPr>
      </w:pPr>
    </w:p>
    <w:p w:rsidR="006B0A0F" w:rsidRPr="006B0A0F" w:rsidRDefault="006B0A0F" w:rsidP="006B0A0F">
      <w:pPr>
        <w:spacing w:after="200" w:line="276" w:lineRule="auto"/>
        <w:rPr>
          <w:rFonts w:ascii="Times New Roman" w:hAnsi="Times New Roman" w:cs="Times New Roman"/>
          <w:b/>
          <w:sz w:val="28"/>
          <w:szCs w:val="28"/>
        </w:rPr>
      </w:pPr>
    </w:p>
    <w:p w:rsidR="006B0A0F" w:rsidRPr="006B0A0F" w:rsidRDefault="006B0A0F" w:rsidP="006B0A0F">
      <w:pPr>
        <w:spacing w:after="0" w:line="240" w:lineRule="auto"/>
        <w:jc w:val="both"/>
        <w:rPr>
          <w:rFonts w:ascii="Times New Roman" w:hAnsi="Times New Roman" w:cs="Times New Roman"/>
          <w:b/>
          <w:sz w:val="28"/>
          <w:szCs w:val="28"/>
        </w:rPr>
      </w:pPr>
      <w:r w:rsidRPr="006B0A0F">
        <w:rPr>
          <w:rFonts w:ascii="Times New Roman" w:hAnsi="Times New Roman" w:cs="Times New Roman"/>
          <w:b/>
          <w:sz w:val="28"/>
          <w:szCs w:val="28"/>
        </w:rPr>
        <w:lastRenderedPageBreak/>
        <w:t>9. PORADNICTWO ZAWODOWE</w:t>
      </w:r>
    </w:p>
    <w:p w:rsidR="006B0A0F" w:rsidRPr="006B0A0F" w:rsidRDefault="006B0A0F" w:rsidP="006B0A0F">
      <w:pPr>
        <w:spacing w:after="0" w:line="240" w:lineRule="auto"/>
        <w:jc w:val="both"/>
        <w:rPr>
          <w:rFonts w:ascii="Times New Roman" w:hAnsi="Times New Roman" w:cs="Times New Roman"/>
          <w:b/>
          <w:sz w:val="28"/>
          <w:szCs w:val="28"/>
        </w:rPr>
      </w:pPr>
    </w:p>
    <w:p w:rsidR="006B0A0F" w:rsidRPr="006B0A0F" w:rsidRDefault="006B0A0F" w:rsidP="006B0A0F">
      <w:pPr>
        <w:spacing w:after="0" w:line="256" w:lineRule="auto"/>
        <w:ind w:firstLine="709"/>
        <w:jc w:val="both"/>
        <w:rPr>
          <w:rFonts w:ascii="Times New Roman" w:hAnsi="Times New Roman"/>
          <w:sz w:val="28"/>
          <w:szCs w:val="28"/>
        </w:rPr>
      </w:pPr>
      <w:r w:rsidRPr="006B0A0F">
        <w:rPr>
          <w:rFonts w:ascii="Times New Roman" w:hAnsi="Times New Roman"/>
          <w:sz w:val="28"/>
          <w:szCs w:val="28"/>
        </w:rPr>
        <w:t>Urząd Pracy realizuje zadania w ramach usług rynku pracy                                    w zakresie poradnictwa zawodowego, którego przedmiotem jest :</w:t>
      </w:r>
    </w:p>
    <w:p w:rsidR="006B0A0F" w:rsidRPr="006B0A0F" w:rsidRDefault="006B0A0F" w:rsidP="006B0A0F">
      <w:pPr>
        <w:numPr>
          <w:ilvl w:val="0"/>
          <w:numId w:val="1"/>
        </w:numPr>
        <w:spacing w:after="0" w:line="276" w:lineRule="auto"/>
        <w:jc w:val="both"/>
        <w:rPr>
          <w:rFonts w:ascii="Times New Roman" w:hAnsi="Times New Roman"/>
          <w:sz w:val="28"/>
          <w:szCs w:val="28"/>
        </w:rPr>
      </w:pPr>
      <w:r w:rsidRPr="006B0A0F">
        <w:rPr>
          <w:rFonts w:ascii="Times New Roman" w:hAnsi="Times New Roman"/>
          <w:sz w:val="28"/>
          <w:szCs w:val="28"/>
        </w:rPr>
        <w:t>porada indywidualna</w:t>
      </w:r>
    </w:p>
    <w:p w:rsidR="006B0A0F" w:rsidRPr="006B0A0F" w:rsidRDefault="006B0A0F" w:rsidP="006B0A0F">
      <w:pPr>
        <w:numPr>
          <w:ilvl w:val="0"/>
          <w:numId w:val="1"/>
        </w:numPr>
        <w:spacing w:after="0" w:line="276" w:lineRule="auto"/>
        <w:jc w:val="both"/>
        <w:rPr>
          <w:rFonts w:ascii="Times New Roman" w:hAnsi="Times New Roman"/>
          <w:sz w:val="28"/>
          <w:szCs w:val="28"/>
        </w:rPr>
      </w:pPr>
      <w:r w:rsidRPr="006B0A0F">
        <w:rPr>
          <w:rFonts w:ascii="Times New Roman" w:hAnsi="Times New Roman"/>
          <w:sz w:val="28"/>
          <w:szCs w:val="28"/>
        </w:rPr>
        <w:t>porada grupowa</w:t>
      </w:r>
    </w:p>
    <w:p w:rsidR="006B0A0F" w:rsidRPr="006B0A0F" w:rsidRDefault="006B0A0F" w:rsidP="006B0A0F">
      <w:pPr>
        <w:numPr>
          <w:ilvl w:val="0"/>
          <w:numId w:val="1"/>
        </w:numPr>
        <w:spacing w:after="0" w:line="276" w:lineRule="auto"/>
        <w:jc w:val="both"/>
        <w:rPr>
          <w:rFonts w:ascii="Times New Roman" w:hAnsi="Times New Roman"/>
          <w:sz w:val="28"/>
          <w:szCs w:val="28"/>
        </w:rPr>
      </w:pPr>
      <w:r w:rsidRPr="006B0A0F">
        <w:rPr>
          <w:rFonts w:ascii="Times New Roman" w:hAnsi="Times New Roman"/>
          <w:sz w:val="28"/>
          <w:szCs w:val="28"/>
        </w:rPr>
        <w:t>informacja indywidualna</w:t>
      </w:r>
    </w:p>
    <w:p w:rsidR="006B0A0F" w:rsidRPr="006B0A0F" w:rsidRDefault="006B0A0F" w:rsidP="006B0A0F">
      <w:pPr>
        <w:numPr>
          <w:ilvl w:val="0"/>
          <w:numId w:val="1"/>
        </w:numPr>
        <w:spacing w:after="0" w:line="276" w:lineRule="auto"/>
        <w:jc w:val="both"/>
        <w:rPr>
          <w:rFonts w:ascii="Times New Roman" w:hAnsi="Times New Roman"/>
          <w:sz w:val="28"/>
          <w:szCs w:val="28"/>
        </w:rPr>
      </w:pPr>
      <w:r w:rsidRPr="006B0A0F">
        <w:rPr>
          <w:rFonts w:ascii="Times New Roman" w:hAnsi="Times New Roman"/>
          <w:sz w:val="28"/>
          <w:szCs w:val="28"/>
        </w:rPr>
        <w:t>informacja grupowa</w:t>
      </w:r>
    </w:p>
    <w:p w:rsidR="006B0A0F" w:rsidRPr="006B0A0F" w:rsidRDefault="006B0A0F" w:rsidP="006B0A0F">
      <w:pPr>
        <w:spacing w:after="0" w:line="256" w:lineRule="auto"/>
        <w:jc w:val="both"/>
        <w:rPr>
          <w:rFonts w:ascii="Times New Roman" w:hAnsi="Times New Roman"/>
          <w:sz w:val="28"/>
          <w:szCs w:val="28"/>
        </w:rPr>
      </w:pPr>
      <w:r w:rsidRPr="006B0A0F">
        <w:rPr>
          <w:rFonts w:ascii="Times New Roman" w:hAnsi="Times New Roman"/>
          <w:sz w:val="28"/>
          <w:szCs w:val="28"/>
        </w:rPr>
        <w:t xml:space="preserve">W roku 2019  usługą poradnictwa zawodowego objęto ogółem 4018 osób bezrobotnych i poszukujących pracy. </w:t>
      </w:r>
    </w:p>
    <w:p w:rsidR="006B0A0F" w:rsidRPr="006B0A0F" w:rsidRDefault="006B0A0F" w:rsidP="006B0A0F">
      <w:pPr>
        <w:spacing w:after="0" w:line="256" w:lineRule="auto"/>
        <w:jc w:val="both"/>
        <w:rPr>
          <w:rFonts w:ascii="Times New Roman" w:hAnsi="Times New Roman"/>
          <w:sz w:val="28"/>
          <w:szCs w:val="28"/>
        </w:rPr>
      </w:pPr>
      <w:r w:rsidRPr="006B0A0F">
        <w:rPr>
          <w:rFonts w:ascii="Times New Roman" w:hAnsi="Times New Roman"/>
          <w:sz w:val="28"/>
          <w:szCs w:val="28"/>
        </w:rPr>
        <w:t xml:space="preserve">Doradcy zawodowi </w:t>
      </w:r>
      <w:r w:rsidRPr="006B0A0F">
        <w:rPr>
          <w:rFonts w:ascii="Times New Roman" w:hAnsi="Times New Roman"/>
          <w:b/>
          <w:sz w:val="28"/>
          <w:szCs w:val="28"/>
        </w:rPr>
        <w:t>w ramach wizyty u  doradcy klienta</w:t>
      </w:r>
      <w:r w:rsidRPr="006B0A0F">
        <w:rPr>
          <w:rFonts w:ascii="Times New Roman" w:hAnsi="Times New Roman"/>
          <w:sz w:val="28"/>
          <w:szCs w:val="28"/>
        </w:rPr>
        <w:t xml:space="preserve">  objęli pomocą 3794 osoby, co daje łączną liczbę 7812 bezrobotnych korzystających z porad. Zgodnie   z rozporządzeniem w sprawie szczegółowych warunków realizacji oraz trybu i sposobów prowadzenia usług rynku pracy  doradcy zawodowi pełniący funkcję doradców klienta, udzielali pomocy osobom zarejestrowanym w tut. Urzędzie   w zakresie:</w:t>
      </w:r>
    </w:p>
    <w:p w:rsidR="006B0A0F" w:rsidRPr="006B0A0F" w:rsidRDefault="006B0A0F" w:rsidP="006B0A0F">
      <w:pPr>
        <w:numPr>
          <w:ilvl w:val="0"/>
          <w:numId w:val="7"/>
        </w:numPr>
        <w:spacing w:after="0" w:line="276" w:lineRule="auto"/>
        <w:jc w:val="both"/>
        <w:rPr>
          <w:rFonts w:ascii="Times New Roman" w:hAnsi="Times New Roman"/>
          <w:sz w:val="28"/>
          <w:szCs w:val="28"/>
        </w:rPr>
      </w:pPr>
      <w:r w:rsidRPr="006B0A0F">
        <w:rPr>
          <w:rFonts w:ascii="Times New Roman" w:hAnsi="Times New Roman"/>
          <w:sz w:val="28"/>
          <w:szCs w:val="28"/>
        </w:rPr>
        <w:t xml:space="preserve">trudności z wyborem lub zmianą zawodu, </w:t>
      </w:r>
    </w:p>
    <w:p w:rsidR="006B0A0F" w:rsidRPr="006B0A0F" w:rsidRDefault="006B0A0F" w:rsidP="006B0A0F">
      <w:pPr>
        <w:numPr>
          <w:ilvl w:val="0"/>
          <w:numId w:val="7"/>
        </w:numPr>
        <w:spacing w:after="0" w:line="276" w:lineRule="auto"/>
        <w:jc w:val="both"/>
        <w:rPr>
          <w:rFonts w:ascii="Times New Roman" w:hAnsi="Times New Roman"/>
          <w:sz w:val="28"/>
          <w:szCs w:val="28"/>
        </w:rPr>
      </w:pPr>
      <w:r w:rsidRPr="006B0A0F">
        <w:rPr>
          <w:rFonts w:ascii="Times New Roman" w:hAnsi="Times New Roman"/>
          <w:sz w:val="28"/>
          <w:szCs w:val="28"/>
        </w:rPr>
        <w:t xml:space="preserve">wyboru miejsca pracy, </w:t>
      </w:r>
    </w:p>
    <w:p w:rsidR="006B0A0F" w:rsidRPr="006B0A0F" w:rsidRDefault="006B0A0F" w:rsidP="006B0A0F">
      <w:pPr>
        <w:numPr>
          <w:ilvl w:val="0"/>
          <w:numId w:val="7"/>
        </w:numPr>
        <w:spacing w:after="0" w:line="276" w:lineRule="auto"/>
        <w:jc w:val="both"/>
        <w:rPr>
          <w:rFonts w:ascii="Times New Roman" w:hAnsi="Times New Roman"/>
          <w:sz w:val="28"/>
          <w:szCs w:val="28"/>
        </w:rPr>
      </w:pPr>
      <w:r w:rsidRPr="006B0A0F">
        <w:rPr>
          <w:rFonts w:ascii="Times New Roman" w:hAnsi="Times New Roman"/>
          <w:sz w:val="28"/>
          <w:szCs w:val="28"/>
        </w:rPr>
        <w:t xml:space="preserve">planowania rozwoju zawodowego, </w:t>
      </w:r>
    </w:p>
    <w:p w:rsidR="006B0A0F" w:rsidRPr="006B0A0F" w:rsidRDefault="006B0A0F" w:rsidP="006B0A0F">
      <w:pPr>
        <w:numPr>
          <w:ilvl w:val="0"/>
          <w:numId w:val="7"/>
        </w:numPr>
        <w:spacing w:after="0" w:line="276" w:lineRule="auto"/>
        <w:jc w:val="both"/>
        <w:rPr>
          <w:rFonts w:ascii="Times New Roman" w:hAnsi="Times New Roman"/>
          <w:sz w:val="28"/>
          <w:szCs w:val="28"/>
        </w:rPr>
      </w:pPr>
      <w:r w:rsidRPr="006B0A0F">
        <w:rPr>
          <w:rFonts w:ascii="Times New Roman" w:hAnsi="Times New Roman"/>
          <w:sz w:val="28"/>
          <w:szCs w:val="28"/>
        </w:rPr>
        <w:t xml:space="preserve">wyboru kierunku kształcenia lub szkolenia, </w:t>
      </w:r>
    </w:p>
    <w:p w:rsidR="006B0A0F" w:rsidRPr="006B0A0F" w:rsidRDefault="006B0A0F" w:rsidP="006B0A0F">
      <w:pPr>
        <w:numPr>
          <w:ilvl w:val="0"/>
          <w:numId w:val="7"/>
        </w:numPr>
        <w:spacing w:after="0" w:line="276" w:lineRule="auto"/>
        <w:jc w:val="both"/>
        <w:rPr>
          <w:rFonts w:ascii="Times New Roman" w:hAnsi="Times New Roman"/>
          <w:sz w:val="28"/>
          <w:szCs w:val="28"/>
        </w:rPr>
      </w:pPr>
      <w:r w:rsidRPr="006B0A0F">
        <w:rPr>
          <w:rFonts w:ascii="Times New Roman" w:hAnsi="Times New Roman"/>
          <w:sz w:val="28"/>
          <w:szCs w:val="28"/>
        </w:rPr>
        <w:t xml:space="preserve">braku umiejętności w poszukiwaniu pracy </w:t>
      </w:r>
    </w:p>
    <w:p w:rsidR="006B0A0F" w:rsidRPr="006B0A0F" w:rsidRDefault="006B0A0F" w:rsidP="006B0A0F">
      <w:pPr>
        <w:numPr>
          <w:ilvl w:val="0"/>
          <w:numId w:val="7"/>
        </w:numPr>
        <w:spacing w:after="0" w:line="276" w:lineRule="auto"/>
        <w:jc w:val="both"/>
        <w:rPr>
          <w:rFonts w:ascii="Times New Roman" w:hAnsi="Times New Roman"/>
          <w:sz w:val="28"/>
          <w:szCs w:val="28"/>
        </w:rPr>
      </w:pPr>
      <w:r w:rsidRPr="006B0A0F">
        <w:rPr>
          <w:rFonts w:ascii="Times New Roman" w:hAnsi="Times New Roman"/>
          <w:sz w:val="28"/>
          <w:szCs w:val="28"/>
        </w:rPr>
        <w:t xml:space="preserve">obniżonej motywacji  w zakresie aktywności zawodowej. </w:t>
      </w:r>
    </w:p>
    <w:p w:rsidR="006B0A0F" w:rsidRPr="006B0A0F" w:rsidRDefault="006B0A0F" w:rsidP="006B0A0F">
      <w:pPr>
        <w:spacing w:after="0" w:line="256" w:lineRule="auto"/>
        <w:jc w:val="both"/>
        <w:rPr>
          <w:rFonts w:ascii="Times New Roman" w:hAnsi="Times New Roman"/>
          <w:sz w:val="28"/>
          <w:szCs w:val="28"/>
        </w:rPr>
      </w:pPr>
      <w:r w:rsidRPr="006B0A0F">
        <w:rPr>
          <w:rFonts w:ascii="Times New Roman" w:hAnsi="Times New Roman"/>
          <w:b/>
          <w:sz w:val="28"/>
          <w:szCs w:val="28"/>
        </w:rPr>
        <w:t>Indywidualnym poradnictwem zawodowym</w:t>
      </w:r>
      <w:r w:rsidRPr="006B0A0F">
        <w:rPr>
          <w:rFonts w:ascii="Times New Roman" w:hAnsi="Times New Roman"/>
          <w:sz w:val="28"/>
          <w:szCs w:val="28"/>
        </w:rPr>
        <w:t xml:space="preserve"> w omawianym okresie objęto 2276 osób bezrobotnych  (w tym 943 kobiety). Wśród nich pod względem wiekowym dominowali:</w:t>
      </w:r>
    </w:p>
    <w:p w:rsidR="006B0A0F" w:rsidRPr="006B0A0F" w:rsidRDefault="006B0A0F" w:rsidP="006B0A0F">
      <w:pPr>
        <w:spacing w:after="0" w:line="256" w:lineRule="auto"/>
        <w:ind w:left="420"/>
        <w:jc w:val="both"/>
        <w:rPr>
          <w:rFonts w:ascii="Times New Roman" w:hAnsi="Times New Roman"/>
          <w:sz w:val="28"/>
          <w:szCs w:val="28"/>
        </w:rPr>
      </w:pPr>
      <w:r w:rsidRPr="006B0A0F">
        <w:rPr>
          <w:rFonts w:ascii="Times New Roman" w:hAnsi="Times New Roman"/>
          <w:sz w:val="28"/>
          <w:szCs w:val="28"/>
        </w:rPr>
        <w:t>- bezrobotni do 30 roku życia – 538 osób (35%), w tym do 25 r ż. 293 osoby (19%),</w:t>
      </w:r>
    </w:p>
    <w:p w:rsidR="006B0A0F" w:rsidRPr="006B0A0F" w:rsidRDefault="006B0A0F" w:rsidP="006B0A0F">
      <w:pPr>
        <w:spacing w:after="0" w:line="256" w:lineRule="auto"/>
        <w:jc w:val="both"/>
        <w:rPr>
          <w:rFonts w:ascii="Times New Roman" w:hAnsi="Times New Roman"/>
          <w:sz w:val="28"/>
          <w:szCs w:val="28"/>
        </w:rPr>
      </w:pPr>
      <w:r w:rsidRPr="006B0A0F">
        <w:rPr>
          <w:rFonts w:ascii="Times New Roman" w:hAnsi="Times New Roman"/>
          <w:sz w:val="28"/>
          <w:szCs w:val="28"/>
        </w:rPr>
        <w:t>Liczną grupę bezrobotnych zgłaszających się do doradcy zawodowego stanowiły  także osoby:</w:t>
      </w:r>
    </w:p>
    <w:p w:rsidR="006B0A0F" w:rsidRPr="006B0A0F" w:rsidRDefault="006B0A0F" w:rsidP="006B0A0F">
      <w:pPr>
        <w:spacing w:after="0" w:line="256" w:lineRule="auto"/>
        <w:ind w:left="360"/>
        <w:jc w:val="both"/>
        <w:rPr>
          <w:rFonts w:ascii="Times New Roman" w:hAnsi="Times New Roman"/>
          <w:sz w:val="28"/>
          <w:szCs w:val="28"/>
        </w:rPr>
      </w:pPr>
      <w:r w:rsidRPr="006B0A0F">
        <w:rPr>
          <w:rFonts w:ascii="Times New Roman" w:hAnsi="Times New Roman"/>
          <w:sz w:val="28"/>
          <w:szCs w:val="28"/>
        </w:rPr>
        <w:t>- powyżej 50 r. ż. 328 osób (czyli 21,2 %), które z powodu bariery wiekowej i zdrowotnej mają największe problemy z podjęciem zatrudnienia przed uzyskaniem praw emerytalnych.</w:t>
      </w:r>
    </w:p>
    <w:p w:rsidR="006B0A0F" w:rsidRPr="006B0A0F" w:rsidRDefault="006B0A0F" w:rsidP="006B0A0F">
      <w:pPr>
        <w:spacing w:after="0" w:line="256" w:lineRule="auto"/>
        <w:jc w:val="both"/>
        <w:rPr>
          <w:rFonts w:ascii="Times New Roman" w:hAnsi="Times New Roman"/>
          <w:sz w:val="28"/>
          <w:szCs w:val="28"/>
        </w:rPr>
      </w:pPr>
      <w:r w:rsidRPr="006B0A0F">
        <w:rPr>
          <w:rFonts w:ascii="Times New Roman" w:hAnsi="Times New Roman"/>
          <w:sz w:val="28"/>
          <w:szCs w:val="28"/>
        </w:rPr>
        <w:t>Pod względem czasu pozostawania w rejestrze bezrobotnych korzystających z indywidualnej porady zawodowej dominowali:</w:t>
      </w:r>
    </w:p>
    <w:p w:rsidR="006B0A0F" w:rsidRPr="006B0A0F" w:rsidRDefault="006B0A0F" w:rsidP="006B0A0F">
      <w:pPr>
        <w:spacing w:after="0" w:line="256" w:lineRule="auto"/>
        <w:ind w:left="360"/>
        <w:jc w:val="both"/>
        <w:rPr>
          <w:rFonts w:ascii="Times New Roman" w:hAnsi="Times New Roman"/>
          <w:sz w:val="28"/>
          <w:szCs w:val="28"/>
        </w:rPr>
      </w:pPr>
      <w:r w:rsidRPr="006B0A0F">
        <w:rPr>
          <w:rFonts w:ascii="Times New Roman" w:hAnsi="Times New Roman"/>
          <w:sz w:val="28"/>
          <w:szCs w:val="28"/>
        </w:rPr>
        <w:t>- bezrobotni do 6 miesięcy, tj. 61,7% , wzrost o 23% w stosunku do 2018 r. - długotrwale bezrobotni, czyli pozostający w rejestrze pup łącznie przez okres ponad 12 miesięcy w okresie ostatnich 2 lat, z wyłączeniem okresu odbywania stażu – 643 osoby (tj. 41,6 %)</w:t>
      </w:r>
    </w:p>
    <w:p w:rsidR="006B0A0F" w:rsidRPr="006B0A0F" w:rsidRDefault="006B0A0F" w:rsidP="006B0A0F">
      <w:pPr>
        <w:spacing w:after="0" w:line="256" w:lineRule="auto"/>
        <w:ind w:left="360"/>
        <w:jc w:val="both"/>
        <w:rPr>
          <w:rFonts w:ascii="Times New Roman" w:hAnsi="Times New Roman"/>
          <w:sz w:val="28"/>
          <w:szCs w:val="28"/>
        </w:rPr>
      </w:pPr>
    </w:p>
    <w:p w:rsidR="006B0A0F" w:rsidRPr="006B0A0F" w:rsidRDefault="006B0A0F" w:rsidP="006B0A0F">
      <w:pPr>
        <w:spacing w:after="0" w:line="240" w:lineRule="auto"/>
        <w:jc w:val="both"/>
        <w:rPr>
          <w:rFonts w:ascii="Times New Roman" w:eastAsia="Times New Roman" w:hAnsi="Times New Roman" w:cs="Times New Roman"/>
          <w:b/>
          <w:sz w:val="28"/>
          <w:szCs w:val="28"/>
          <w:lang w:eastAsia="pl-PL"/>
        </w:rPr>
      </w:pPr>
      <w:r w:rsidRPr="006B0A0F">
        <w:rPr>
          <w:rFonts w:ascii="Times New Roman" w:hAnsi="Times New Roman" w:cs="Times New Roman"/>
          <w:sz w:val="28"/>
          <w:szCs w:val="28"/>
        </w:rPr>
        <w:lastRenderedPageBreak/>
        <w:t xml:space="preserve">W zakresie projektu współfinansowanego z Europejskiego Funduszu Społecznego „Aktywizacja osób młodych pozostających bez pracy                              w powiecie choszczeńskim (IV)" w ramach Programu Operacyjnego Wiedza Edukacja Rozwój w omawianym okresie 165 uczestników projektu było objętych poradnictwem zawodowym w zakresie planowanego rozwoju kariery zawodowej, w tym podnoszenia lub uzupełnienia kwalifikacji zawodowych co przyczynić miało się do poprawy sytuacji tych osób na rynku lub uzyskania przez nich zatrudnienia. Natomiast w zakresie projektu </w:t>
      </w:r>
      <w:r w:rsidRPr="006B0A0F">
        <w:rPr>
          <w:rFonts w:ascii="Times New Roman" w:eastAsia="Times New Roman" w:hAnsi="Times New Roman" w:cs="Times New Roman"/>
          <w:bCs/>
          <w:sz w:val="28"/>
          <w:szCs w:val="28"/>
          <w:lang w:eastAsia="pl-PL"/>
        </w:rPr>
        <w:t xml:space="preserve">„Aktywizacja osób pozostających bez pracy w wieku 30 lat i więcej znajdujących się w szczególnie trudnej sytuacji na rynku pracy w powiecie choszczeńskim - V" </w:t>
      </w:r>
      <w:r w:rsidRPr="006B0A0F">
        <w:rPr>
          <w:rFonts w:ascii="Times New Roman" w:hAnsi="Times New Roman" w:cs="Times New Roman"/>
          <w:sz w:val="28"/>
          <w:szCs w:val="28"/>
        </w:rPr>
        <w:t>w ramach</w:t>
      </w:r>
      <w:r w:rsidRPr="006B0A0F">
        <w:rPr>
          <w:rFonts w:ascii="Times New Roman" w:hAnsi="Times New Roman" w:cs="Times New Roman"/>
          <w:b/>
          <w:sz w:val="28"/>
          <w:szCs w:val="28"/>
        </w:rPr>
        <w:t xml:space="preserve"> </w:t>
      </w:r>
      <w:r w:rsidRPr="006B0A0F">
        <w:rPr>
          <w:rFonts w:ascii="Times New Roman" w:hAnsi="Times New Roman" w:cs="Times New Roman"/>
          <w:bCs/>
          <w:sz w:val="28"/>
          <w:szCs w:val="28"/>
        </w:rPr>
        <w:t xml:space="preserve">Regionalnego Programu Operacyjnego Województwa Zachodniopomorskiego doradztwem zawodowym objętych zostało 180 osób. W ramach ww. projektu uczestnicy korzystali głównie ze staży, bezzwrotnej dotacji na rozpoczęcie działalności gospodarcze, szkoleń, czy podejmowali zatrudnienie w ramach doposażenia stanowiska pracy. </w:t>
      </w:r>
    </w:p>
    <w:p w:rsidR="006B0A0F" w:rsidRPr="006B0A0F" w:rsidRDefault="006B0A0F" w:rsidP="006B0A0F">
      <w:pPr>
        <w:spacing w:after="0" w:line="240" w:lineRule="auto"/>
        <w:jc w:val="both"/>
        <w:rPr>
          <w:rFonts w:ascii="Times New Roman" w:hAnsi="Times New Roman"/>
          <w:sz w:val="28"/>
          <w:szCs w:val="28"/>
        </w:rPr>
      </w:pPr>
      <w:r w:rsidRPr="006B0A0F">
        <w:rPr>
          <w:rFonts w:ascii="Times New Roman" w:hAnsi="Times New Roman"/>
          <w:sz w:val="28"/>
          <w:szCs w:val="28"/>
        </w:rPr>
        <w:t>W omawianym okresie  pracownicy urzędu  przygotowali i opracowali  1345 Indywidualnych Planów Działania dostosowanych do ustalonego profilu pomocy klienta. Od 15 czerwca 2019 r. zaszła zmiana w zakresie profilowania. Przestały obowiązywać przepisy rozporządzenia w sprawie profilowania dla bezrobotnego i wycofano ustalanie profilu osobie bezrobotnej.  Indywidualny Plan Działania oznacza plan działań obejmujący podstawowe usługi rynku pracy wspierane instrumentami rynku pracy w celu zatrudnienia bezrobotnego lub poszukującego pracy  i  jest przygotowany przez doradcę klienta nie później niż w terminie 60 dni od rejestracji. IPD zawiera w szczególności:</w:t>
      </w:r>
    </w:p>
    <w:p w:rsidR="006B0A0F" w:rsidRPr="006B0A0F" w:rsidRDefault="006B0A0F" w:rsidP="006B0A0F">
      <w:pPr>
        <w:numPr>
          <w:ilvl w:val="0"/>
          <w:numId w:val="2"/>
        </w:numPr>
        <w:spacing w:after="0" w:line="276" w:lineRule="auto"/>
        <w:jc w:val="both"/>
        <w:rPr>
          <w:rFonts w:ascii="Times New Roman" w:hAnsi="Times New Roman"/>
          <w:sz w:val="28"/>
          <w:szCs w:val="28"/>
        </w:rPr>
      </w:pPr>
      <w:r w:rsidRPr="006B0A0F">
        <w:rPr>
          <w:rFonts w:ascii="Times New Roman" w:hAnsi="Times New Roman"/>
          <w:sz w:val="28"/>
          <w:szCs w:val="28"/>
        </w:rPr>
        <w:t>działania możliwe do zastosowania przez urząd w ramach pomocy określonej w ustawie,</w:t>
      </w:r>
    </w:p>
    <w:p w:rsidR="006B0A0F" w:rsidRPr="006B0A0F" w:rsidRDefault="006B0A0F" w:rsidP="006B0A0F">
      <w:pPr>
        <w:numPr>
          <w:ilvl w:val="0"/>
          <w:numId w:val="2"/>
        </w:numPr>
        <w:spacing w:after="0" w:line="276" w:lineRule="auto"/>
        <w:jc w:val="both"/>
        <w:rPr>
          <w:rFonts w:ascii="Times New Roman" w:hAnsi="Times New Roman"/>
          <w:sz w:val="28"/>
          <w:szCs w:val="28"/>
        </w:rPr>
      </w:pPr>
      <w:r w:rsidRPr="006B0A0F">
        <w:rPr>
          <w:rFonts w:ascii="Times New Roman" w:hAnsi="Times New Roman"/>
          <w:sz w:val="28"/>
          <w:szCs w:val="28"/>
        </w:rPr>
        <w:t xml:space="preserve">działania planowane do samodzielnej realizacji przez bezrobotnego lub poszukującego pracy w celu poszukiwania pracy, </w:t>
      </w:r>
    </w:p>
    <w:p w:rsidR="006B0A0F" w:rsidRPr="006B0A0F" w:rsidRDefault="006B0A0F" w:rsidP="006B0A0F">
      <w:pPr>
        <w:numPr>
          <w:ilvl w:val="0"/>
          <w:numId w:val="2"/>
        </w:numPr>
        <w:spacing w:after="0" w:line="276" w:lineRule="auto"/>
        <w:jc w:val="both"/>
        <w:rPr>
          <w:rFonts w:ascii="Times New Roman" w:hAnsi="Times New Roman"/>
          <w:sz w:val="28"/>
          <w:szCs w:val="28"/>
        </w:rPr>
      </w:pPr>
      <w:r w:rsidRPr="006B0A0F">
        <w:rPr>
          <w:rFonts w:ascii="Times New Roman" w:hAnsi="Times New Roman"/>
          <w:sz w:val="28"/>
          <w:szCs w:val="28"/>
        </w:rPr>
        <w:t>planowane terminy realizacji poszczególnych działań,</w:t>
      </w:r>
    </w:p>
    <w:p w:rsidR="006B0A0F" w:rsidRPr="006B0A0F" w:rsidRDefault="006B0A0F" w:rsidP="006B0A0F">
      <w:pPr>
        <w:numPr>
          <w:ilvl w:val="0"/>
          <w:numId w:val="2"/>
        </w:numPr>
        <w:spacing w:after="0" w:line="276" w:lineRule="auto"/>
        <w:jc w:val="both"/>
        <w:rPr>
          <w:rFonts w:ascii="Times New Roman" w:hAnsi="Times New Roman"/>
          <w:sz w:val="28"/>
          <w:szCs w:val="28"/>
        </w:rPr>
      </w:pPr>
      <w:r w:rsidRPr="006B0A0F">
        <w:rPr>
          <w:rFonts w:ascii="Times New Roman" w:hAnsi="Times New Roman"/>
          <w:sz w:val="28"/>
          <w:szCs w:val="28"/>
        </w:rPr>
        <w:t xml:space="preserve">formy, planowaną liczbę i terminy kontaktów z doradcą klienta lub innym pracownikiem urzędu pracy </w:t>
      </w:r>
    </w:p>
    <w:p w:rsidR="006B0A0F" w:rsidRPr="006B0A0F" w:rsidRDefault="006B0A0F" w:rsidP="006B0A0F">
      <w:pPr>
        <w:numPr>
          <w:ilvl w:val="0"/>
          <w:numId w:val="2"/>
        </w:numPr>
        <w:spacing w:after="0" w:line="276" w:lineRule="auto"/>
        <w:jc w:val="both"/>
        <w:rPr>
          <w:rFonts w:ascii="Times New Roman" w:hAnsi="Times New Roman"/>
          <w:sz w:val="28"/>
          <w:szCs w:val="28"/>
        </w:rPr>
      </w:pPr>
      <w:r w:rsidRPr="006B0A0F">
        <w:rPr>
          <w:rFonts w:ascii="Times New Roman" w:hAnsi="Times New Roman"/>
          <w:sz w:val="28"/>
          <w:szCs w:val="28"/>
        </w:rPr>
        <w:t>termin i warunki zakończenia realizacji IPD.</w:t>
      </w:r>
    </w:p>
    <w:p w:rsidR="006B0A0F" w:rsidRPr="006B0A0F" w:rsidRDefault="006B0A0F" w:rsidP="006B0A0F">
      <w:pPr>
        <w:spacing w:after="0" w:line="256" w:lineRule="auto"/>
        <w:jc w:val="both"/>
        <w:rPr>
          <w:rFonts w:ascii="Times New Roman" w:hAnsi="Times New Roman"/>
          <w:sz w:val="28"/>
          <w:szCs w:val="28"/>
        </w:rPr>
      </w:pPr>
      <w:r w:rsidRPr="006B0A0F">
        <w:rPr>
          <w:rFonts w:ascii="Times New Roman" w:hAnsi="Times New Roman"/>
          <w:b/>
          <w:sz w:val="28"/>
          <w:szCs w:val="28"/>
        </w:rPr>
        <w:t>Grupowym poradnictwem zawodowym</w:t>
      </w:r>
      <w:r w:rsidRPr="006B0A0F">
        <w:rPr>
          <w:rFonts w:ascii="Times New Roman" w:hAnsi="Times New Roman"/>
          <w:sz w:val="28"/>
          <w:szCs w:val="28"/>
        </w:rPr>
        <w:t xml:space="preserve"> w 2019 r. objęto  134 osoby bezrobotne, w ramach którego odbyło się 11 porad grupowych.  Tematyka zajęć, zrealizowana w formie warsztatów, dotyczyła uzyskania lub poszerzenia informacji o rynku pracy i mechanizmach poruszania się po nim („Moja pierwsza praca”, „Moje dokumenty aplikacyjne”, „Autoprezentacja”) oraz wzbogacenia wiedzy o sobie, swoich umiejętnościach  i predyspozycjach zawodowych („Poznaję swoje predyspozycje zawodowe z wykorzystaniem Kwestionariusza Zainteresowań Zawodowych” lub „ Narzędzia do badania kompetencji” NBK). Na tego rodzaju zajęciach osoby bezrobotne miały możliwość wykonania </w:t>
      </w:r>
      <w:r w:rsidRPr="006B0A0F">
        <w:rPr>
          <w:rFonts w:ascii="Times New Roman" w:hAnsi="Times New Roman"/>
          <w:sz w:val="28"/>
          <w:szCs w:val="28"/>
        </w:rPr>
        <w:lastRenderedPageBreak/>
        <w:t xml:space="preserve">Kwestionariusza Zainteresowań Zawodowych  lub  Narzędzia do badania kompetencji i uzyskania w formie opisowej interpretacji testu.  W 2019r.  badaniami testowymi objęto 80 osób. </w:t>
      </w:r>
    </w:p>
    <w:p w:rsidR="006B0A0F" w:rsidRPr="006B0A0F" w:rsidRDefault="006B0A0F" w:rsidP="006B0A0F">
      <w:pPr>
        <w:spacing w:after="0" w:line="256" w:lineRule="auto"/>
        <w:jc w:val="both"/>
        <w:rPr>
          <w:rFonts w:ascii="Times New Roman" w:hAnsi="Times New Roman"/>
          <w:sz w:val="28"/>
          <w:szCs w:val="28"/>
        </w:rPr>
      </w:pPr>
      <w:r w:rsidRPr="006B0A0F">
        <w:rPr>
          <w:rFonts w:ascii="Times New Roman" w:hAnsi="Times New Roman"/>
          <w:sz w:val="28"/>
          <w:szCs w:val="28"/>
        </w:rPr>
        <w:t>Kolejną realizowaną usługą w 2019 r. były indywidualne i grupowe informacje zawodowe. Łącznie tą formą pomocy zostało objętych 1608 osób bezrobotnych i poszukujących pracy.</w:t>
      </w:r>
    </w:p>
    <w:p w:rsidR="006B0A0F" w:rsidRPr="006B0A0F" w:rsidRDefault="006B0A0F" w:rsidP="006B0A0F">
      <w:pPr>
        <w:spacing w:after="0" w:line="256" w:lineRule="auto"/>
        <w:jc w:val="both"/>
        <w:rPr>
          <w:rFonts w:ascii="Times New Roman" w:hAnsi="Times New Roman"/>
          <w:sz w:val="28"/>
          <w:szCs w:val="28"/>
        </w:rPr>
      </w:pPr>
      <w:r w:rsidRPr="006B0A0F">
        <w:rPr>
          <w:rFonts w:ascii="Times New Roman" w:hAnsi="Times New Roman"/>
          <w:sz w:val="28"/>
          <w:szCs w:val="28"/>
        </w:rPr>
        <w:t xml:space="preserve">Z </w:t>
      </w:r>
      <w:r w:rsidRPr="006B0A0F">
        <w:rPr>
          <w:rFonts w:ascii="Times New Roman" w:hAnsi="Times New Roman"/>
          <w:b/>
          <w:sz w:val="28"/>
          <w:szCs w:val="28"/>
        </w:rPr>
        <w:t>informacji indywidualnej</w:t>
      </w:r>
      <w:r w:rsidRPr="006B0A0F">
        <w:rPr>
          <w:rFonts w:ascii="Times New Roman" w:hAnsi="Times New Roman"/>
          <w:sz w:val="28"/>
          <w:szCs w:val="28"/>
        </w:rPr>
        <w:t xml:space="preserve"> w minionym roku skorzystało 808 osób bezrobotnych, które uzyskały informację na temat form wsparcia w ramach ustalonego profilu pomocy,  wiedzę o wybranych zawodach, szkołach, podjęciu dalszej edukacji, aktualnej sytuacji na rynku pracy oraz projektach zewnętrznych współfinansowanych z EFS, realizowanych przez inne instytucje.</w:t>
      </w:r>
    </w:p>
    <w:p w:rsidR="006B0A0F" w:rsidRPr="006B0A0F" w:rsidRDefault="006B0A0F" w:rsidP="006B0A0F">
      <w:pPr>
        <w:spacing w:after="0" w:line="256" w:lineRule="auto"/>
        <w:jc w:val="both"/>
      </w:pPr>
      <w:r w:rsidRPr="006B0A0F">
        <w:rPr>
          <w:rFonts w:ascii="Times New Roman" w:hAnsi="Times New Roman"/>
          <w:sz w:val="28"/>
          <w:szCs w:val="28"/>
        </w:rPr>
        <w:t xml:space="preserve">W ramach </w:t>
      </w:r>
      <w:r w:rsidRPr="006B0A0F">
        <w:rPr>
          <w:rFonts w:ascii="Times New Roman" w:hAnsi="Times New Roman"/>
          <w:b/>
          <w:sz w:val="28"/>
          <w:szCs w:val="28"/>
        </w:rPr>
        <w:t>informacji grupowej</w:t>
      </w:r>
      <w:r w:rsidRPr="006B0A0F">
        <w:rPr>
          <w:rFonts w:ascii="Times New Roman" w:hAnsi="Times New Roman"/>
          <w:sz w:val="28"/>
          <w:szCs w:val="28"/>
        </w:rPr>
        <w:t xml:space="preserve"> doradcy zawodowi zorganizowali 49 spotkań, w których uczestniczyło 800 osób. Zajęcia były adresowane przede wszystkim do bezrobotnych i poszukujących pracy, którzy po raz pierwszy lub kolejny zarejestrowali się w urzędzie pracy oraz do osób, które dotychczas z tej usługi nie skorzystały. Celem zajęć było przekazanie informacji nt. podstawowych usług rynku pracy, możliwości uzyskania kwalifikacji zawodowych, założenia działalności gospodarczej i uzyskaniu dotacji oraz sytuacji na lokalnym rynku pracy. </w:t>
      </w:r>
    </w:p>
    <w:p w:rsidR="006B0A0F" w:rsidRPr="006B0A0F" w:rsidRDefault="006B0A0F" w:rsidP="006B0A0F">
      <w:pPr>
        <w:spacing w:after="200" w:line="276" w:lineRule="auto"/>
        <w:jc w:val="both"/>
        <w:rPr>
          <w:rFonts w:ascii="Times New Roman" w:hAnsi="Times New Roman" w:cs="Times New Roman"/>
          <w:b/>
          <w:sz w:val="28"/>
          <w:szCs w:val="28"/>
        </w:rPr>
      </w:pPr>
    </w:p>
    <w:p w:rsidR="006B0A0F" w:rsidRPr="006B0A0F" w:rsidRDefault="006B0A0F" w:rsidP="006B0A0F">
      <w:pPr>
        <w:spacing w:after="200" w:line="276" w:lineRule="auto"/>
        <w:jc w:val="both"/>
        <w:rPr>
          <w:rFonts w:ascii="Times New Roman" w:hAnsi="Times New Roman" w:cs="Times New Roman"/>
          <w:b/>
          <w:sz w:val="28"/>
          <w:szCs w:val="28"/>
        </w:rPr>
      </w:pPr>
      <w:r w:rsidRPr="006B0A0F">
        <w:rPr>
          <w:rFonts w:ascii="Times New Roman" w:hAnsi="Times New Roman" w:cs="Times New Roman"/>
          <w:b/>
          <w:sz w:val="28"/>
          <w:szCs w:val="28"/>
        </w:rPr>
        <w:t>10. ORGANIZACJA SZKOLEŃ</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W 2019 roku szkolenia rozpoczęły i zakończyły 83 osoby bezrobotne (50 w ramach szkoleń grupowych i 33 w ramach szkoleń tzw. indywidualnych – wskazanych przez osoby uprawnione).</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W ramach Programu Operacyjnego Wiedza Edukacja Rozwój 2014-2020, współfinansowanego z Europejskiego Funduszu Społecznego i budżetu państwa, w projekcie „</w:t>
      </w:r>
      <w:r w:rsidRPr="006B0A0F">
        <w:rPr>
          <w:rFonts w:ascii="Times New Roman" w:hAnsi="Times New Roman" w:cs="Times New Roman"/>
          <w:i/>
          <w:sz w:val="28"/>
          <w:szCs w:val="28"/>
        </w:rPr>
        <w:t>Aktywizacja osób młodych pozostających bez pracy w powiecie choszczeńskim (IV)</w:t>
      </w:r>
      <w:r w:rsidRPr="006B0A0F">
        <w:rPr>
          <w:rFonts w:ascii="Times New Roman" w:hAnsi="Times New Roman" w:cs="Times New Roman"/>
          <w:sz w:val="28"/>
          <w:szCs w:val="28"/>
        </w:rPr>
        <w:t xml:space="preserve"> zostało przeszkolonych 18 osób bezrobotnych w ramach szkoleń indywidualnych.</w:t>
      </w:r>
    </w:p>
    <w:tbl>
      <w:tblPr>
        <w:tblW w:w="0" w:type="auto"/>
        <w:tblInd w:w="-34" w:type="dxa"/>
        <w:tblLook w:val="01E0" w:firstRow="1" w:lastRow="1" w:firstColumn="1" w:lastColumn="1" w:noHBand="0" w:noVBand="0"/>
      </w:tblPr>
      <w:tblGrid>
        <w:gridCol w:w="7732"/>
        <w:gridCol w:w="352"/>
        <w:gridCol w:w="1022"/>
      </w:tblGrid>
      <w:tr w:rsidR="006B0A0F" w:rsidRPr="006B0A0F" w:rsidTr="0028254E">
        <w:tc>
          <w:tcPr>
            <w:tcW w:w="7939" w:type="dxa"/>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Kierunki szkoleń:</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p>
        </w:tc>
        <w:tc>
          <w:tcPr>
            <w:tcW w:w="1027" w:type="dxa"/>
          </w:tcPr>
          <w:p w:rsidR="006B0A0F" w:rsidRPr="006B0A0F" w:rsidRDefault="006B0A0F" w:rsidP="006B0A0F">
            <w:pPr>
              <w:spacing w:after="0" w:line="240" w:lineRule="auto"/>
              <w:jc w:val="center"/>
              <w:rPr>
                <w:rFonts w:ascii="Times New Roman" w:hAnsi="Times New Roman" w:cs="Times New Roman"/>
                <w:sz w:val="28"/>
                <w:szCs w:val="28"/>
              </w:rPr>
            </w:pPr>
          </w:p>
        </w:tc>
      </w:tr>
      <w:tr w:rsidR="006B0A0F" w:rsidRPr="006B0A0F" w:rsidTr="0028254E">
        <w:tc>
          <w:tcPr>
            <w:tcW w:w="7939" w:type="dxa"/>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xml:space="preserve">- operator </w:t>
            </w:r>
            <w:proofErr w:type="spellStart"/>
            <w:r w:rsidRPr="006B0A0F">
              <w:rPr>
                <w:rFonts w:ascii="Times New Roman" w:hAnsi="Times New Roman" w:cs="Times New Roman"/>
                <w:sz w:val="28"/>
                <w:szCs w:val="28"/>
              </w:rPr>
              <w:t>koparkoładowarki</w:t>
            </w:r>
            <w:proofErr w:type="spellEnd"/>
            <w:r w:rsidRPr="006B0A0F">
              <w:rPr>
                <w:rFonts w:ascii="Times New Roman" w:hAnsi="Times New Roman" w:cs="Times New Roman"/>
                <w:sz w:val="28"/>
                <w:szCs w:val="28"/>
              </w:rPr>
              <w:t xml:space="preserve"> kl. III</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r w:rsidRPr="006B0A0F">
              <w:rPr>
                <w:rFonts w:ascii="Times New Roman" w:hAnsi="Times New Roman" w:cs="Times New Roman"/>
                <w:sz w:val="28"/>
                <w:szCs w:val="28"/>
              </w:rPr>
              <w:t>-</w:t>
            </w:r>
          </w:p>
        </w:tc>
        <w:tc>
          <w:tcPr>
            <w:tcW w:w="1027" w:type="dxa"/>
          </w:tcPr>
          <w:p w:rsidR="006B0A0F" w:rsidRPr="006B0A0F" w:rsidRDefault="006B0A0F" w:rsidP="006B0A0F">
            <w:pPr>
              <w:spacing w:after="0" w:line="240" w:lineRule="auto"/>
              <w:jc w:val="center"/>
              <w:rPr>
                <w:rFonts w:ascii="Times New Roman" w:hAnsi="Times New Roman" w:cs="Times New Roman"/>
                <w:sz w:val="28"/>
                <w:szCs w:val="28"/>
              </w:rPr>
            </w:pPr>
            <w:r w:rsidRPr="006B0A0F">
              <w:rPr>
                <w:rFonts w:ascii="Times New Roman" w:hAnsi="Times New Roman" w:cs="Times New Roman"/>
                <w:sz w:val="28"/>
                <w:szCs w:val="28"/>
              </w:rPr>
              <w:t>9 osób</w:t>
            </w:r>
          </w:p>
        </w:tc>
      </w:tr>
      <w:tr w:rsidR="006B0A0F" w:rsidRPr="006B0A0F" w:rsidTr="0028254E">
        <w:tc>
          <w:tcPr>
            <w:tcW w:w="7939" w:type="dxa"/>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spawanie blach i rur spoinami pachwinowymi metodą MAG 135</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r w:rsidRPr="006B0A0F">
              <w:rPr>
                <w:rFonts w:ascii="Times New Roman" w:hAnsi="Times New Roman" w:cs="Times New Roman"/>
                <w:sz w:val="28"/>
                <w:szCs w:val="28"/>
              </w:rPr>
              <w:t>-</w:t>
            </w:r>
          </w:p>
        </w:tc>
        <w:tc>
          <w:tcPr>
            <w:tcW w:w="102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1 osoba</w:t>
            </w:r>
          </w:p>
        </w:tc>
      </w:tr>
      <w:tr w:rsidR="006B0A0F" w:rsidRPr="006B0A0F" w:rsidTr="0028254E">
        <w:tc>
          <w:tcPr>
            <w:tcW w:w="7939" w:type="dxa"/>
          </w:tcPr>
          <w:p w:rsidR="006B0A0F" w:rsidRPr="006B0A0F" w:rsidRDefault="006B0A0F" w:rsidP="006B0A0F">
            <w:pPr>
              <w:spacing w:after="0" w:line="240" w:lineRule="auto"/>
              <w:ind w:left="176" w:hanging="176"/>
              <w:jc w:val="both"/>
              <w:rPr>
                <w:rFonts w:ascii="Times New Roman" w:hAnsi="Times New Roman" w:cs="Times New Roman"/>
                <w:sz w:val="28"/>
                <w:szCs w:val="28"/>
              </w:rPr>
            </w:pPr>
            <w:r w:rsidRPr="006B0A0F">
              <w:rPr>
                <w:rFonts w:ascii="Times New Roman" w:hAnsi="Times New Roman" w:cs="Times New Roman"/>
                <w:sz w:val="28"/>
                <w:szCs w:val="28"/>
              </w:rPr>
              <w:t>- operator koparki jednonaczyniowej kl. III</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r w:rsidRPr="006B0A0F">
              <w:rPr>
                <w:rFonts w:ascii="Times New Roman" w:hAnsi="Times New Roman" w:cs="Times New Roman"/>
                <w:sz w:val="28"/>
                <w:szCs w:val="28"/>
              </w:rPr>
              <w:t>-</w:t>
            </w:r>
          </w:p>
        </w:tc>
        <w:tc>
          <w:tcPr>
            <w:tcW w:w="102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1 osoba</w:t>
            </w:r>
          </w:p>
        </w:tc>
      </w:tr>
      <w:tr w:rsidR="006B0A0F" w:rsidRPr="006B0A0F" w:rsidTr="0028254E">
        <w:tc>
          <w:tcPr>
            <w:tcW w:w="7939" w:type="dxa"/>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operator wózków jezdniowych</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r w:rsidRPr="006B0A0F">
              <w:rPr>
                <w:rFonts w:ascii="Times New Roman" w:hAnsi="Times New Roman" w:cs="Times New Roman"/>
                <w:sz w:val="28"/>
                <w:szCs w:val="28"/>
              </w:rPr>
              <w:t>-</w:t>
            </w:r>
          </w:p>
        </w:tc>
        <w:tc>
          <w:tcPr>
            <w:tcW w:w="102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4 osoby</w:t>
            </w:r>
          </w:p>
        </w:tc>
      </w:tr>
      <w:tr w:rsidR="006B0A0F" w:rsidRPr="006B0A0F" w:rsidTr="0028254E">
        <w:tc>
          <w:tcPr>
            <w:tcW w:w="7939" w:type="dxa"/>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kwalifikacja wstępna przyspieszona</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r w:rsidRPr="006B0A0F">
              <w:rPr>
                <w:rFonts w:ascii="Times New Roman" w:hAnsi="Times New Roman" w:cs="Times New Roman"/>
                <w:sz w:val="28"/>
                <w:szCs w:val="28"/>
              </w:rPr>
              <w:t>-</w:t>
            </w:r>
          </w:p>
        </w:tc>
        <w:tc>
          <w:tcPr>
            <w:tcW w:w="102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3 osoby</w:t>
            </w:r>
          </w:p>
        </w:tc>
      </w:tr>
    </w:tbl>
    <w:p w:rsidR="006B0A0F" w:rsidRPr="006B0A0F" w:rsidRDefault="006B0A0F" w:rsidP="006B0A0F">
      <w:pPr>
        <w:spacing w:after="0" w:line="240" w:lineRule="auto"/>
        <w:jc w:val="both"/>
        <w:rPr>
          <w:rFonts w:ascii="Times New Roman" w:hAnsi="Times New Roman" w:cs="Times New Roman"/>
          <w:sz w:val="28"/>
          <w:szCs w:val="28"/>
        </w:rPr>
      </w:pP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lastRenderedPageBreak/>
        <w:t>W ramach Regionalnego Programu Operacyjnego Województwa Zachodniopomorskiego 2014-2020, współfinansowanego z Europejskiego Funduszu Społecznego i budżetu państwa, w projekcie „</w:t>
      </w:r>
      <w:r w:rsidRPr="006B0A0F">
        <w:rPr>
          <w:rFonts w:ascii="Times New Roman" w:hAnsi="Times New Roman" w:cs="Times New Roman"/>
          <w:i/>
          <w:sz w:val="28"/>
          <w:szCs w:val="28"/>
        </w:rPr>
        <w:t>Aktywizacja osób pozostających bez pracy w wieku powyżej 30 lat i więcej, w szczególności znajdujących się trudnej sytuacji na rynku pracy w powiecie choszczeńskim (V)</w:t>
      </w:r>
      <w:r w:rsidRPr="006B0A0F">
        <w:rPr>
          <w:rFonts w:ascii="Times New Roman" w:hAnsi="Times New Roman" w:cs="Times New Roman"/>
          <w:sz w:val="28"/>
          <w:szCs w:val="28"/>
        </w:rPr>
        <w:t xml:space="preserve"> zostało skierowanych na szkolenia indywidualne 14 osób bezrobotnych.</w:t>
      </w:r>
    </w:p>
    <w:tbl>
      <w:tblPr>
        <w:tblW w:w="0" w:type="auto"/>
        <w:tblInd w:w="-34" w:type="dxa"/>
        <w:tblLook w:val="01E0" w:firstRow="1" w:lastRow="1" w:firstColumn="1" w:lastColumn="1" w:noHBand="0" w:noVBand="0"/>
      </w:tblPr>
      <w:tblGrid>
        <w:gridCol w:w="7732"/>
        <w:gridCol w:w="352"/>
        <w:gridCol w:w="1022"/>
      </w:tblGrid>
      <w:tr w:rsidR="006B0A0F" w:rsidRPr="006B0A0F" w:rsidTr="0028254E">
        <w:tc>
          <w:tcPr>
            <w:tcW w:w="7939" w:type="dxa"/>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Kierunki szkoleń:</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p>
        </w:tc>
        <w:tc>
          <w:tcPr>
            <w:tcW w:w="1027" w:type="dxa"/>
          </w:tcPr>
          <w:p w:rsidR="006B0A0F" w:rsidRPr="006B0A0F" w:rsidRDefault="006B0A0F" w:rsidP="006B0A0F">
            <w:pPr>
              <w:spacing w:after="0" w:line="240" w:lineRule="auto"/>
              <w:jc w:val="right"/>
              <w:rPr>
                <w:rFonts w:ascii="Times New Roman" w:hAnsi="Times New Roman" w:cs="Times New Roman"/>
                <w:sz w:val="28"/>
                <w:szCs w:val="28"/>
              </w:rPr>
            </w:pPr>
          </w:p>
        </w:tc>
      </w:tr>
      <w:tr w:rsidR="006B0A0F" w:rsidRPr="006B0A0F" w:rsidTr="0028254E">
        <w:tc>
          <w:tcPr>
            <w:tcW w:w="7939" w:type="dxa"/>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xml:space="preserve">- operator </w:t>
            </w:r>
            <w:proofErr w:type="spellStart"/>
            <w:r w:rsidRPr="006B0A0F">
              <w:rPr>
                <w:rFonts w:ascii="Times New Roman" w:hAnsi="Times New Roman" w:cs="Times New Roman"/>
                <w:sz w:val="28"/>
                <w:szCs w:val="28"/>
              </w:rPr>
              <w:t>koparkoładowarki</w:t>
            </w:r>
            <w:proofErr w:type="spellEnd"/>
            <w:r w:rsidRPr="006B0A0F">
              <w:rPr>
                <w:rFonts w:ascii="Times New Roman" w:hAnsi="Times New Roman" w:cs="Times New Roman"/>
                <w:sz w:val="28"/>
                <w:szCs w:val="28"/>
              </w:rPr>
              <w:t xml:space="preserve"> kl. III</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r w:rsidRPr="006B0A0F">
              <w:rPr>
                <w:rFonts w:ascii="Times New Roman" w:hAnsi="Times New Roman" w:cs="Times New Roman"/>
                <w:sz w:val="28"/>
                <w:szCs w:val="28"/>
              </w:rPr>
              <w:t>-</w:t>
            </w:r>
          </w:p>
        </w:tc>
        <w:tc>
          <w:tcPr>
            <w:tcW w:w="1027" w:type="dxa"/>
          </w:tcPr>
          <w:p w:rsidR="006B0A0F" w:rsidRPr="006B0A0F" w:rsidRDefault="006B0A0F" w:rsidP="006B0A0F">
            <w:pPr>
              <w:spacing w:after="0" w:line="240" w:lineRule="auto"/>
              <w:jc w:val="center"/>
              <w:rPr>
                <w:rFonts w:ascii="Times New Roman" w:hAnsi="Times New Roman" w:cs="Times New Roman"/>
                <w:sz w:val="28"/>
                <w:szCs w:val="28"/>
              </w:rPr>
            </w:pPr>
            <w:r w:rsidRPr="006B0A0F">
              <w:rPr>
                <w:rFonts w:ascii="Times New Roman" w:hAnsi="Times New Roman" w:cs="Times New Roman"/>
                <w:sz w:val="28"/>
                <w:szCs w:val="28"/>
              </w:rPr>
              <w:t>6 osób</w:t>
            </w:r>
          </w:p>
        </w:tc>
      </w:tr>
      <w:tr w:rsidR="006B0A0F" w:rsidRPr="006B0A0F" w:rsidTr="0028254E">
        <w:tc>
          <w:tcPr>
            <w:tcW w:w="7939" w:type="dxa"/>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spawanie blach i rur spoinami pachwinowymi metodą MAG 135</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r w:rsidRPr="006B0A0F">
              <w:rPr>
                <w:rFonts w:ascii="Times New Roman" w:hAnsi="Times New Roman" w:cs="Times New Roman"/>
                <w:sz w:val="28"/>
                <w:szCs w:val="28"/>
              </w:rPr>
              <w:t>-</w:t>
            </w:r>
          </w:p>
        </w:tc>
        <w:tc>
          <w:tcPr>
            <w:tcW w:w="102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1 osoba</w:t>
            </w:r>
          </w:p>
        </w:tc>
      </w:tr>
      <w:tr w:rsidR="006B0A0F" w:rsidRPr="006B0A0F" w:rsidTr="0028254E">
        <w:tc>
          <w:tcPr>
            <w:tcW w:w="7939" w:type="dxa"/>
          </w:tcPr>
          <w:p w:rsidR="006B0A0F" w:rsidRPr="006B0A0F" w:rsidRDefault="006B0A0F" w:rsidP="006B0A0F">
            <w:pPr>
              <w:spacing w:after="0" w:line="240" w:lineRule="auto"/>
              <w:ind w:left="176" w:hanging="176"/>
              <w:jc w:val="both"/>
              <w:rPr>
                <w:rFonts w:ascii="Times New Roman" w:hAnsi="Times New Roman" w:cs="Times New Roman"/>
                <w:sz w:val="28"/>
                <w:szCs w:val="28"/>
              </w:rPr>
            </w:pPr>
            <w:r w:rsidRPr="006B0A0F">
              <w:rPr>
                <w:rFonts w:ascii="Times New Roman" w:hAnsi="Times New Roman" w:cs="Times New Roman"/>
                <w:sz w:val="28"/>
                <w:szCs w:val="28"/>
              </w:rPr>
              <w:t>- operator koparki jednonaczyniowej kl. III</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r w:rsidRPr="006B0A0F">
              <w:rPr>
                <w:rFonts w:ascii="Times New Roman" w:hAnsi="Times New Roman" w:cs="Times New Roman"/>
                <w:sz w:val="28"/>
                <w:szCs w:val="28"/>
              </w:rPr>
              <w:t>-</w:t>
            </w:r>
          </w:p>
        </w:tc>
        <w:tc>
          <w:tcPr>
            <w:tcW w:w="102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1 osoby</w:t>
            </w:r>
          </w:p>
        </w:tc>
      </w:tr>
      <w:tr w:rsidR="006B0A0F" w:rsidRPr="006B0A0F" w:rsidTr="0028254E">
        <w:tc>
          <w:tcPr>
            <w:tcW w:w="7939" w:type="dxa"/>
          </w:tcPr>
          <w:p w:rsidR="006B0A0F" w:rsidRPr="006B0A0F" w:rsidRDefault="006B0A0F" w:rsidP="006B0A0F">
            <w:pPr>
              <w:spacing w:after="0" w:line="240" w:lineRule="auto"/>
              <w:ind w:left="176" w:hanging="176"/>
              <w:jc w:val="both"/>
              <w:rPr>
                <w:rFonts w:ascii="Times New Roman" w:hAnsi="Times New Roman" w:cs="Times New Roman"/>
                <w:sz w:val="28"/>
                <w:szCs w:val="28"/>
              </w:rPr>
            </w:pPr>
            <w:r w:rsidRPr="006B0A0F">
              <w:rPr>
                <w:rFonts w:ascii="Times New Roman" w:hAnsi="Times New Roman" w:cs="Times New Roman"/>
                <w:sz w:val="28"/>
                <w:szCs w:val="28"/>
              </w:rPr>
              <w:t>- prawo jazdy kat. CE</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r w:rsidRPr="006B0A0F">
              <w:rPr>
                <w:rFonts w:ascii="Times New Roman" w:hAnsi="Times New Roman" w:cs="Times New Roman"/>
                <w:sz w:val="28"/>
                <w:szCs w:val="28"/>
              </w:rPr>
              <w:t>-</w:t>
            </w:r>
          </w:p>
        </w:tc>
        <w:tc>
          <w:tcPr>
            <w:tcW w:w="102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1 osoba</w:t>
            </w:r>
          </w:p>
        </w:tc>
      </w:tr>
      <w:tr w:rsidR="006B0A0F" w:rsidRPr="006B0A0F" w:rsidTr="0028254E">
        <w:tc>
          <w:tcPr>
            <w:tcW w:w="7939" w:type="dxa"/>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operator ładowarki</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r w:rsidRPr="006B0A0F">
              <w:rPr>
                <w:rFonts w:ascii="Times New Roman" w:hAnsi="Times New Roman" w:cs="Times New Roman"/>
                <w:sz w:val="28"/>
                <w:szCs w:val="28"/>
              </w:rPr>
              <w:t>-</w:t>
            </w:r>
          </w:p>
        </w:tc>
        <w:tc>
          <w:tcPr>
            <w:tcW w:w="102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1 osoba</w:t>
            </w:r>
          </w:p>
        </w:tc>
      </w:tr>
      <w:tr w:rsidR="006B0A0F" w:rsidRPr="006B0A0F" w:rsidTr="0028254E">
        <w:tc>
          <w:tcPr>
            <w:tcW w:w="7939" w:type="dxa"/>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operator wózków jezdniowych</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r w:rsidRPr="006B0A0F">
              <w:rPr>
                <w:rFonts w:ascii="Times New Roman" w:hAnsi="Times New Roman" w:cs="Times New Roman"/>
                <w:sz w:val="28"/>
                <w:szCs w:val="28"/>
              </w:rPr>
              <w:t>-</w:t>
            </w:r>
          </w:p>
        </w:tc>
        <w:tc>
          <w:tcPr>
            <w:tcW w:w="102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4 osoby</w:t>
            </w:r>
          </w:p>
        </w:tc>
      </w:tr>
    </w:tbl>
    <w:p w:rsidR="006B0A0F" w:rsidRPr="006B0A0F" w:rsidRDefault="006B0A0F" w:rsidP="006B0A0F">
      <w:pPr>
        <w:spacing w:line="240" w:lineRule="auto"/>
        <w:jc w:val="both"/>
        <w:rPr>
          <w:rFonts w:ascii="Times New Roman" w:hAnsi="Times New Roman" w:cs="Times New Roman"/>
          <w:sz w:val="28"/>
          <w:szCs w:val="28"/>
        </w:rPr>
      </w:pP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xml:space="preserve">W ramach </w:t>
      </w:r>
      <w:r w:rsidRPr="006B0A0F">
        <w:rPr>
          <w:rFonts w:ascii="Times New Roman" w:hAnsi="Times New Roman" w:cs="Times New Roman"/>
          <w:i/>
          <w:sz w:val="28"/>
          <w:szCs w:val="28"/>
        </w:rPr>
        <w:t>środków Funduszu Pracy przyznanych algorytmem</w:t>
      </w:r>
      <w:r w:rsidRPr="006B0A0F">
        <w:rPr>
          <w:rFonts w:ascii="Times New Roman" w:hAnsi="Times New Roman" w:cs="Times New Roman"/>
          <w:sz w:val="28"/>
          <w:szCs w:val="28"/>
        </w:rPr>
        <w:t xml:space="preserve"> przeszkolono  51 osób (1 osobę w ramach szkoleń wskazanych przez osoby uprawnione-indywidualnych i 50 w ramach szkoleń grupowych)</w:t>
      </w:r>
    </w:p>
    <w:tbl>
      <w:tblPr>
        <w:tblW w:w="0" w:type="auto"/>
        <w:tblInd w:w="-34" w:type="dxa"/>
        <w:tblLook w:val="01E0" w:firstRow="1" w:lastRow="1" w:firstColumn="1" w:lastColumn="1" w:noHBand="0" w:noVBand="0"/>
      </w:tblPr>
      <w:tblGrid>
        <w:gridCol w:w="7733"/>
        <w:gridCol w:w="352"/>
        <w:gridCol w:w="1021"/>
      </w:tblGrid>
      <w:tr w:rsidR="006B0A0F" w:rsidRPr="006B0A0F" w:rsidTr="0028254E">
        <w:tc>
          <w:tcPr>
            <w:tcW w:w="7939" w:type="dxa"/>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Kierunki szkoleń:</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p>
        </w:tc>
        <w:tc>
          <w:tcPr>
            <w:tcW w:w="1027" w:type="dxa"/>
          </w:tcPr>
          <w:p w:rsidR="006B0A0F" w:rsidRPr="006B0A0F" w:rsidRDefault="006B0A0F" w:rsidP="006B0A0F">
            <w:pPr>
              <w:spacing w:after="0" w:line="240" w:lineRule="auto"/>
              <w:jc w:val="right"/>
              <w:rPr>
                <w:rFonts w:ascii="Times New Roman" w:hAnsi="Times New Roman" w:cs="Times New Roman"/>
                <w:sz w:val="28"/>
                <w:szCs w:val="28"/>
              </w:rPr>
            </w:pPr>
          </w:p>
        </w:tc>
      </w:tr>
      <w:tr w:rsidR="006B0A0F" w:rsidRPr="006B0A0F" w:rsidTr="0028254E">
        <w:tc>
          <w:tcPr>
            <w:tcW w:w="7939" w:type="dxa"/>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Szkolenia grupowe:</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p>
        </w:tc>
        <w:tc>
          <w:tcPr>
            <w:tcW w:w="1027" w:type="dxa"/>
          </w:tcPr>
          <w:p w:rsidR="006B0A0F" w:rsidRPr="006B0A0F" w:rsidRDefault="006B0A0F" w:rsidP="006B0A0F">
            <w:pPr>
              <w:spacing w:after="0" w:line="240" w:lineRule="auto"/>
              <w:jc w:val="right"/>
              <w:rPr>
                <w:rFonts w:ascii="Times New Roman" w:hAnsi="Times New Roman" w:cs="Times New Roman"/>
                <w:sz w:val="28"/>
                <w:szCs w:val="28"/>
              </w:rPr>
            </w:pPr>
          </w:p>
        </w:tc>
      </w:tr>
      <w:tr w:rsidR="006B0A0F" w:rsidRPr="006B0A0F" w:rsidTr="0028254E">
        <w:tc>
          <w:tcPr>
            <w:tcW w:w="7939" w:type="dxa"/>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ABC Przedsiębiorczości</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r w:rsidRPr="006B0A0F">
              <w:rPr>
                <w:rFonts w:ascii="Times New Roman" w:hAnsi="Times New Roman" w:cs="Times New Roman"/>
                <w:sz w:val="28"/>
                <w:szCs w:val="28"/>
              </w:rPr>
              <w:t>-</w:t>
            </w:r>
          </w:p>
        </w:tc>
        <w:tc>
          <w:tcPr>
            <w:tcW w:w="102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50 osób</w:t>
            </w:r>
          </w:p>
        </w:tc>
      </w:tr>
      <w:tr w:rsidR="006B0A0F" w:rsidRPr="006B0A0F" w:rsidTr="0028254E">
        <w:tc>
          <w:tcPr>
            <w:tcW w:w="7939" w:type="dxa"/>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Szkolenia wskazane przez osobę uprawnioną:</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p>
        </w:tc>
        <w:tc>
          <w:tcPr>
            <w:tcW w:w="1027" w:type="dxa"/>
          </w:tcPr>
          <w:p w:rsidR="006B0A0F" w:rsidRPr="006B0A0F" w:rsidRDefault="006B0A0F" w:rsidP="006B0A0F">
            <w:pPr>
              <w:spacing w:after="0" w:line="240" w:lineRule="auto"/>
              <w:jc w:val="right"/>
              <w:rPr>
                <w:rFonts w:ascii="Times New Roman" w:hAnsi="Times New Roman" w:cs="Times New Roman"/>
                <w:sz w:val="28"/>
                <w:szCs w:val="28"/>
              </w:rPr>
            </w:pPr>
          </w:p>
        </w:tc>
      </w:tr>
      <w:tr w:rsidR="006B0A0F" w:rsidRPr="006B0A0F" w:rsidTr="0028254E">
        <w:tc>
          <w:tcPr>
            <w:tcW w:w="7939" w:type="dxa"/>
          </w:tcPr>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przedłużanie rzęs metodą 3D ze stylizacją oprawy oczu</w:t>
            </w:r>
          </w:p>
        </w:tc>
        <w:tc>
          <w:tcPr>
            <w:tcW w:w="354" w:type="dxa"/>
          </w:tcPr>
          <w:p w:rsidR="006B0A0F" w:rsidRPr="006B0A0F" w:rsidRDefault="006B0A0F" w:rsidP="006B0A0F">
            <w:pPr>
              <w:spacing w:after="0" w:line="240" w:lineRule="auto"/>
              <w:jc w:val="center"/>
              <w:rPr>
                <w:rFonts w:ascii="Times New Roman" w:hAnsi="Times New Roman" w:cs="Times New Roman"/>
                <w:sz w:val="28"/>
                <w:szCs w:val="28"/>
              </w:rPr>
            </w:pPr>
            <w:r w:rsidRPr="006B0A0F">
              <w:rPr>
                <w:rFonts w:ascii="Times New Roman" w:hAnsi="Times New Roman" w:cs="Times New Roman"/>
                <w:sz w:val="28"/>
                <w:szCs w:val="28"/>
              </w:rPr>
              <w:t>-</w:t>
            </w:r>
          </w:p>
        </w:tc>
        <w:tc>
          <w:tcPr>
            <w:tcW w:w="102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1 osoba</w:t>
            </w:r>
          </w:p>
        </w:tc>
      </w:tr>
    </w:tbl>
    <w:p w:rsidR="006B0A0F" w:rsidRPr="006B0A0F" w:rsidRDefault="006B0A0F" w:rsidP="006B0A0F">
      <w:pPr>
        <w:spacing w:after="0" w:line="240" w:lineRule="auto"/>
        <w:contextualSpacing/>
        <w:jc w:val="both"/>
        <w:rPr>
          <w:rFonts w:ascii="Times New Roman" w:hAnsi="Times New Roman" w:cs="Times New Roman"/>
          <w:sz w:val="28"/>
          <w:szCs w:val="28"/>
        </w:rPr>
      </w:pPr>
    </w:p>
    <w:p w:rsidR="006B0A0F" w:rsidRPr="006B0A0F" w:rsidRDefault="006B0A0F" w:rsidP="006B0A0F">
      <w:pPr>
        <w:spacing w:after="0" w:line="240" w:lineRule="auto"/>
        <w:rPr>
          <w:rFonts w:ascii="Times New Roman" w:hAnsi="Times New Roman" w:cs="Times New Roman"/>
          <w:b/>
          <w:sz w:val="28"/>
          <w:szCs w:val="28"/>
        </w:rPr>
      </w:pPr>
      <w:r w:rsidRPr="006B0A0F">
        <w:rPr>
          <w:rFonts w:ascii="Times New Roman" w:hAnsi="Times New Roman" w:cs="Times New Roman"/>
          <w:b/>
          <w:sz w:val="28"/>
          <w:szCs w:val="28"/>
        </w:rPr>
        <w:t>Tabela1. Liczba absolwentów szkoleń w podziale na poszczególne gminy</w:t>
      </w:r>
    </w:p>
    <w:p w:rsidR="006B0A0F" w:rsidRPr="006B0A0F" w:rsidRDefault="006B0A0F" w:rsidP="006B0A0F">
      <w:pPr>
        <w:spacing w:after="0"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1674"/>
        <w:gridCol w:w="1175"/>
        <w:gridCol w:w="2204"/>
        <w:gridCol w:w="1108"/>
        <w:gridCol w:w="1191"/>
        <w:gridCol w:w="1136"/>
      </w:tblGrid>
      <w:tr w:rsidR="006B0A0F" w:rsidRPr="006B0A0F" w:rsidTr="0028254E">
        <w:tc>
          <w:tcPr>
            <w:tcW w:w="574" w:type="dxa"/>
            <w:vAlign w:val="center"/>
          </w:tcPr>
          <w:p w:rsidR="006B0A0F" w:rsidRPr="006B0A0F" w:rsidRDefault="006B0A0F" w:rsidP="006B0A0F">
            <w:pPr>
              <w:spacing w:after="0" w:line="240" w:lineRule="auto"/>
              <w:jc w:val="center"/>
              <w:rPr>
                <w:rFonts w:ascii="Times New Roman" w:hAnsi="Times New Roman" w:cs="Times New Roman"/>
                <w:b/>
                <w:bCs/>
                <w:sz w:val="24"/>
                <w:szCs w:val="24"/>
              </w:rPr>
            </w:pPr>
            <w:r w:rsidRPr="006B0A0F">
              <w:rPr>
                <w:rFonts w:ascii="Times New Roman" w:hAnsi="Times New Roman" w:cs="Times New Roman"/>
                <w:b/>
                <w:bCs/>
                <w:sz w:val="24"/>
                <w:szCs w:val="24"/>
              </w:rPr>
              <w:t>Lp.</w:t>
            </w:r>
          </w:p>
        </w:tc>
        <w:tc>
          <w:tcPr>
            <w:tcW w:w="1739" w:type="dxa"/>
            <w:vAlign w:val="center"/>
          </w:tcPr>
          <w:p w:rsidR="006B0A0F" w:rsidRPr="006B0A0F" w:rsidRDefault="006B0A0F" w:rsidP="006B0A0F">
            <w:pPr>
              <w:spacing w:after="0" w:line="240" w:lineRule="auto"/>
              <w:jc w:val="center"/>
              <w:rPr>
                <w:rFonts w:ascii="Times New Roman" w:hAnsi="Times New Roman" w:cs="Times New Roman"/>
                <w:b/>
                <w:bCs/>
                <w:sz w:val="24"/>
                <w:szCs w:val="24"/>
              </w:rPr>
            </w:pPr>
            <w:r w:rsidRPr="006B0A0F">
              <w:rPr>
                <w:rFonts w:ascii="Times New Roman" w:hAnsi="Times New Roman" w:cs="Times New Roman"/>
                <w:b/>
                <w:bCs/>
                <w:sz w:val="24"/>
                <w:szCs w:val="24"/>
              </w:rPr>
              <w:t>Gmina</w:t>
            </w:r>
          </w:p>
        </w:tc>
        <w:tc>
          <w:tcPr>
            <w:tcW w:w="1220" w:type="dxa"/>
            <w:vAlign w:val="center"/>
          </w:tcPr>
          <w:p w:rsidR="006B0A0F" w:rsidRPr="006B0A0F" w:rsidRDefault="006B0A0F" w:rsidP="006B0A0F">
            <w:pPr>
              <w:spacing w:after="0" w:line="240" w:lineRule="auto"/>
              <w:jc w:val="center"/>
              <w:rPr>
                <w:rFonts w:ascii="Times New Roman" w:hAnsi="Times New Roman" w:cs="Times New Roman"/>
                <w:b/>
                <w:bCs/>
                <w:sz w:val="24"/>
                <w:szCs w:val="24"/>
              </w:rPr>
            </w:pPr>
            <w:r w:rsidRPr="006B0A0F">
              <w:rPr>
                <w:rFonts w:ascii="Times New Roman" w:hAnsi="Times New Roman" w:cs="Times New Roman"/>
                <w:b/>
                <w:bCs/>
                <w:sz w:val="24"/>
                <w:szCs w:val="24"/>
              </w:rPr>
              <w:t>Ogółem</w:t>
            </w:r>
          </w:p>
        </w:tc>
        <w:tc>
          <w:tcPr>
            <w:tcW w:w="2203" w:type="dxa"/>
            <w:vAlign w:val="center"/>
          </w:tcPr>
          <w:p w:rsidR="006B0A0F" w:rsidRPr="006B0A0F" w:rsidRDefault="006B0A0F" w:rsidP="006B0A0F">
            <w:pPr>
              <w:spacing w:after="0" w:line="240" w:lineRule="auto"/>
              <w:jc w:val="center"/>
              <w:rPr>
                <w:rFonts w:ascii="Times New Roman" w:hAnsi="Times New Roman" w:cs="Times New Roman"/>
                <w:b/>
                <w:bCs/>
                <w:sz w:val="24"/>
                <w:szCs w:val="24"/>
              </w:rPr>
            </w:pPr>
            <w:r w:rsidRPr="006B0A0F">
              <w:rPr>
                <w:rFonts w:ascii="Times New Roman" w:hAnsi="Times New Roman" w:cs="Times New Roman"/>
                <w:b/>
                <w:bCs/>
                <w:sz w:val="24"/>
                <w:szCs w:val="24"/>
              </w:rPr>
              <w:t>w tym niepełnosprawnych</w:t>
            </w:r>
          </w:p>
        </w:tc>
        <w:tc>
          <w:tcPr>
            <w:tcW w:w="1187" w:type="dxa"/>
            <w:vAlign w:val="center"/>
          </w:tcPr>
          <w:p w:rsidR="006B0A0F" w:rsidRPr="006B0A0F" w:rsidRDefault="006B0A0F" w:rsidP="006B0A0F">
            <w:pPr>
              <w:spacing w:after="0" w:line="240" w:lineRule="auto"/>
              <w:jc w:val="center"/>
              <w:rPr>
                <w:rFonts w:ascii="Times New Roman" w:hAnsi="Times New Roman" w:cs="Times New Roman"/>
                <w:b/>
                <w:bCs/>
                <w:sz w:val="24"/>
                <w:szCs w:val="24"/>
              </w:rPr>
            </w:pPr>
            <w:r w:rsidRPr="006B0A0F">
              <w:rPr>
                <w:rFonts w:ascii="Times New Roman" w:hAnsi="Times New Roman" w:cs="Times New Roman"/>
                <w:b/>
                <w:bCs/>
                <w:sz w:val="24"/>
                <w:szCs w:val="24"/>
              </w:rPr>
              <w:t>w wieku do 30 lat</w:t>
            </w:r>
          </w:p>
        </w:tc>
        <w:tc>
          <w:tcPr>
            <w:tcW w:w="1229" w:type="dxa"/>
            <w:vAlign w:val="center"/>
          </w:tcPr>
          <w:p w:rsidR="006B0A0F" w:rsidRPr="006B0A0F" w:rsidRDefault="006B0A0F" w:rsidP="006B0A0F">
            <w:pPr>
              <w:spacing w:after="0" w:line="240" w:lineRule="auto"/>
              <w:jc w:val="center"/>
              <w:rPr>
                <w:rFonts w:ascii="Times New Roman" w:hAnsi="Times New Roman" w:cs="Times New Roman"/>
                <w:b/>
                <w:bCs/>
                <w:sz w:val="24"/>
                <w:szCs w:val="24"/>
              </w:rPr>
            </w:pPr>
            <w:r w:rsidRPr="006B0A0F">
              <w:rPr>
                <w:rFonts w:ascii="Times New Roman" w:hAnsi="Times New Roman" w:cs="Times New Roman"/>
                <w:b/>
                <w:bCs/>
                <w:sz w:val="24"/>
                <w:szCs w:val="24"/>
              </w:rPr>
              <w:t>w wieku powyżej 50 lat</w:t>
            </w:r>
          </w:p>
        </w:tc>
        <w:tc>
          <w:tcPr>
            <w:tcW w:w="1136" w:type="dxa"/>
            <w:vAlign w:val="center"/>
          </w:tcPr>
          <w:p w:rsidR="006B0A0F" w:rsidRPr="006B0A0F" w:rsidRDefault="006B0A0F" w:rsidP="006B0A0F">
            <w:pPr>
              <w:spacing w:after="0" w:line="240" w:lineRule="auto"/>
              <w:jc w:val="center"/>
              <w:rPr>
                <w:rFonts w:ascii="Times New Roman" w:hAnsi="Times New Roman" w:cs="Times New Roman"/>
                <w:b/>
                <w:bCs/>
                <w:sz w:val="24"/>
                <w:szCs w:val="24"/>
              </w:rPr>
            </w:pPr>
            <w:r w:rsidRPr="006B0A0F">
              <w:rPr>
                <w:rFonts w:ascii="Times New Roman" w:hAnsi="Times New Roman" w:cs="Times New Roman"/>
                <w:b/>
                <w:bCs/>
                <w:sz w:val="24"/>
                <w:szCs w:val="24"/>
              </w:rPr>
              <w:t>Pozostali</w:t>
            </w:r>
          </w:p>
        </w:tc>
      </w:tr>
      <w:tr w:rsidR="006B0A0F" w:rsidRPr="006B0A0F" w:rsidTr="0028254E">
        <w:tc>
          <w:tcPr>
            <w:tcW w:w="574" w:type="dxa"/>
          </w:tcPr>
          <w:p w:rsidR="006B0A0F" w:rsidRPr="006B0A0F" w:rsidRDefault="006B0A0F" w:rsidP="006B0A0F">
            <w:p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1.</w:t>
            </w:r>
          </w:p>
        </w:tc>
        <w:tc>
          <w:tcPr>
            <w:tcW w:w="1739" w:type="dxa"/>
          </w:tcPr>
          <w:p w:rsidR="006B0A0F" w:rsidRPr="006B0A0F" w:rsidRDefault="006B0A0F" w:rsidP="006B0A0F">
            <w:p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Bierzwnik</w:t>
            </w:r>
          </w:p>
        </w:tc>
        <w:tc>
          <w:tcPr>
            <w:tcW w:w="1220"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10</w:t>
            </w:r>
          </w:p>
        </w:tc>
        <w:tc>
          <w:tcPr>
            <w:tcW w:w="2203"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0</w:t>
            </w:r>
          </w:p>
        </w:tc>
        <w:tc>
          <w:tcPr>
            <w:tcW w:w="118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6</w:t>
            </w:r>
          </w:p>
        </w:tc>
        <w:tc>
          <w:tcPr>
            <w:tcW w:w="1229"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2</w:t>
            </w:r>
          </w:p>
        </w:tc>
        <w:tc>
          <w:tcPr>
            <w:tcW w:w="1136"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2</w:t>
            </w:r>
          </w:p>
        </w:tc>
      </w:tr>
      <w:tr w:rsidR="006B0A0F" w:rsidRPr="006B0A0F" w:rsidTr="0028254E">
        <w:tc>
          <w:tcPr>
            <w:tcW w:w="574" w:type="dxa"/>
          </w:tcPr>
          <w:p w:rsidR="006B0A0F" w:rsidRPr="006B0A0F" w:rsidRDefault="006B0A0F" w:rsidP="006B0A0F">
            <w:p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2.</w:t>
            </w:r>
          </w:p>
        </w:tc>
        <w:tc>
          <w:tcPr>
            <w:tcW w:w="1739" w:type="dxa"/>
          </w:tcPr>
          <w:p w:rsidR="006B0A0F" w:rsidRPr="006B0A0F" w:rsidRDefault="006B0A0F" w:rsidP="006B0A0F">
            <w:p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Choszczno</w:t>
            </w:r>
          </w:p>
        </w:tc>
        <w:tc>
          <w:tcPr>
            <w:tcW w:w="1220"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43</w:t>
            </w:r>
          </w:p>
        </w:tc>
        <w:tc>
          <w:tcPr>
            <w:tcW w:w="2203"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0</w:t>
            </w:r>
          </w:p>
        </w:tc>
        <w:tc>
          <w:tcPr>
            <w:tcW w:w="118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21</w:t>
            </w:r>
          </w:p>
        </w:tc>
        <w:tc>
          <w:tcPr>
            <w:tcW w:w="1229"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3</w:t>
            </w:r>
          </w:p>
        </w:tc>
        <w:tc>
          <w:tcPr>
            <w:tcW w:w="1136"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19</w:t>
            </w:r>
          </w:p>
        </w:tc>
      </w:tr>
      <w:tr w:rsidR="006B0A0F" w:rsidRPr="006B0A0F" w:rsidTr="0028254E">
        <w:tc>
          <w:tcPr>
            <w:tcW w:w="574" w:type="dxa"/>
          </w:tcPr>
          <w:p w:rsidR="006B0A0F" w:rsidRPr="006B0A0F" w:rsidRDefault="006B0A0F" w:rsidP="006B0A0F">
            <w:p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3.</w:t>
            </w:r>
          </w:p>
        </w:tc>
        <w:tc>
          <w:tcPr>
            <w:tcW w:w="1739" w:type="dxa"/>
          </w:tcPr>
          <w:p w:rsidR="006B0A0F" w:rsidRPr="006B0A0F" w:rsidRDefault="006B0A0F" w:rsidP="006B0A0F">
            <w:p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Drawno</w:t>
            </w:r>
          </w:p>
        </w:tc>
        <w:tc>
          <w:tcPr>
            <w:tcW w:w="1220"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8</w:t>
            </w:r>
          </w:p>
        </w:tc>
        <w:tc>
          <w:tcPr>
            <w:tcW w:w="2203"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0</w:t>
            </w:r>
          </w:p>
        </w:tc>
        <w:tc>
          <w:tcPr>
            <w:tcW w:w="118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5</w:t>
            </w:r>
          </w:p>
        </w:tc>
        <w:tc>
          <w:tcPr>
            <w:tcW w:w="1229"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0</w:t>
            </w:r>
          </w:p>
        </w:tc>
        <w:tc>
          <w:tcPr>
            <w:tcW w:w="1136"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3</w:t>
            </w:r>
          </w:p>
        </w:tc>
      </w:tr>
      <w:tr w:rsidR="006B0A0F" w:rsidRPr="006B0A0F" w:rsidTr="0028254E">
        <w:tc>
          <w:tcPr>
            <w:tcW w:w="574" w:type="dxa"/>
          </w:tcPr>
          <w:p w:rsidR="006B0A0F" w:rsidRPr="006B0A0F" w:rsidRDefault="006B0A0F" w:rsidP="006B0A0F">
            <w:p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4.</w:t>
            </w:r>
          </w:p>
        </w:tc>
        <w:tc>
          <w:tcPr>
            <w:tcW w:w="1739" w:type="dxa"/>
          </w:tcPr>
          <w:p w:rsidR="006B0A0F" w:rsidRPr="006B0A0F" w:rsidRDefault="006B0A0F" w:rsidP="006B0A0F">
            <w:p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Krzęcin</w:t>
            </w:r>
          </w:p>
        </w:tc>
        <w:tc>
          <w:tcPr>
            <w:tcW w:w="1220"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5</w:t>
            </w:r>
          </w:p>
        </w:tc>
        <w:tc>
          <w:tcPr>
            <w:tcW w:w="2203"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0</w:t>
            </w:r>
          </w:p>
        </w:tc>
        <w:tc>
          <w:tcPr>
            <w:tcW w:w="118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2</w:t>
            </w:r>
          </w:p>
        </w:tc>
        <w:tc>
          <w:tcPr>
            <w:tcW w:w="1229"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0</w:t>
            </w:r>
          </w:p>
        </w:tc>
        <w:tc>
          <w:tcPr>
            <w:tcW w:w="1136"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3</w:t>
            </w:r>
          </w:p>
        </w:tc>
      </w:tr>
      <w:tr w:rsidR="006B0A0F" w:rsidRPr="006B0A0F" w:rsidTr="0028254E">
        <w:tc>
          <w:tcPr>
            <w:tcW w:w="574" w:type="dxa"/>
          </w:tcPr>
          <w:p w:rsidR="006B0A0F" w:rsidRPr="006B0A0F" w:rsidRDefault="006B0A0F" w:rsidP="006B0A0F">
            <w:p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5.</w:t>
            </w:r>
          </w:p>
        </w:tc>
        <w:tc>
          <w:tcPr>
            <w:tcW w:w="1739" w:type="dxa"/>
          </w:tcPr>
          <w:p w:rsidR="006B0A0F" w:rsidRPr="006B0A0F" w:rsidRDefault="006B0A0F" w:rsidP="006B0A0F">
            <w:p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Pełczyce</w:t>
            </w:r>
          </w:p>
        </w:tc>
        <w:tc>
          <w:tcPr>
            <w:tcW w:w="1220"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11</w:t>
            </w:r>
          </w:p>
        </w:tc>
        <w:tc>
          <w:tcPr>
            <w:tcW w:w="2203"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1</w:t>
            </w:r>
          </w:p>
        </w:tc>
        <w:tc>
          <w:tcPr>
            <w:tcW w:w="118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5</w:t>
            </w:r>
          </w:p>
        </w:tc>
        <w:tc>
          <w:tcPr>
            <w:tcW w:w="1229"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0</w:t>
            </w:r>
          </w:p>
        </w:tc>
        <w:tc>
          <w:tcPr>
            <w:tcW w:w="1136"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6</w:t>
            </w:r>
          </w:p>
        </w:tc>
      </w:tr>
      <w:tr w:rsidR="006B0A0F" w:rsidRPr="006B0A0F" w:rsidTr="0028254E">
        <w:tc>
          <w:tcPr>
            <w:tcW w:w="574" w:type="dxa"/>
          </w:tcPr>
          <w:p w:rsidR="006B0A0F" w:rsidRPr="006B0A0F" w:rsidRDefault="006B0A0F" w:rsidP="006B0A0F">
            <w:p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 xml:space="preserve">6. </w:t>
            </w:r>
          </w:p>
        </w:tc>
        <w:tc>
          <w:tcPr>
            <w:tcW w:w="1739" w:type="dxa"/>
          </w:tcPr>
          <w:p w:rsidR="006B0A0F" w:rsidRPr="006B0A0F" w:rsidRDefault="006B0A0F" w:rsidP="006B0A0F">
            <w:p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Recz</w:t>
            </w:r>
          </w:p>
        </w:tc>
        <w:tc>
          <w:tcPr>
            <w:tcW w:w="1220"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6</w:t>
            </w:r>
          </w:p>
        </w:tc>
        <w:tc>
          <w:tcPr>
            <w:tcW w:w="2203"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0</w:t>
            </w:r>
          </w:p>
        </w:tc>
        <w:tc>
          <w:tcPr>
            <w:tcW w:w="1187"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1</w:t>
            </w:r>
          </w:p>
        </w:tc>
        <w:tc>
          <w:tcPr>
            <w:tcW w:w="1229"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1</w:t>
            </w:r>
          </w:p>
        </w:tc>
        <w:tc>
          <w:tcPr>
            <w:tcW w:w="1136" w:type="dxa"/>
          </w:tcPr>
          <w:p w:rsidR="006B0A0F" w:rsidRPr="006B0A0F" w:rsidRDefault="006B0A0F" w:rsidP="006B0A0F">
            <w:pPr>
              <w:spacing w:after="0" w:line="240" w:lineRule="auto"/>
              <w:jc w:val="right"/>
              <w:rPr>
                <w:rFonts w:ascii="Times New Roman" w:hAnsi="Times New Roman" w:cs="Times New Roman"/>
                <w:sz w:val="28"/>
                <w:szCs w:val="28"/>
              </w:rPr>
            </w:pPr>
            <w:r w:rsidRPr="006B0A0F">
              <w:rPr>
                <w:rFonts w:ascii="Times New Roman" w:hAnsi="Times New Roman" w:cs="Times New Roman"/>
                <w:sz w:val="28"/>
                <w:szCs w:val="28"/>
              </w:rPr>
              <w:t>4</w:t>
            </w:r>
          </w:p>
        </w:tc>
      </w:tr>
      <w:tr w:rsidR="006B0A0F" w:rsidRPr="006B0A0F" w:rsidTr="0028254E">
        <w:tc>
          <w:tcPr>
            <w:tcW w:w="2313" w:type="dxa"/>
            <w:gridSpan w:val="2"/>
          </w:tcPr>
          <w:p w:rsidR="006B0A0F" w:rsidRPr="006B0A0F" w:rsidRDefault="006B0A0F" w:rsidP="006B0A0F">
            <w:pPr>
              <w:spacing w:after="0" w:line="240" w:lineRule="auto"/>
              <w:jc w:val="center"/>
              <w:rPr>
                <w:rFonts w:ascii="Times New Roman" w:hAnsi="Times New Roman" w:cs="Times New Roman"/>
                <w:b/>
                <w:bCs/>
                <w:sz w:val="28"/>
                <w:szCs w:val="28"/>
              </w:rPr>
            </w:pPr>
            <w:r w:rsidRPr="006B0A0F">
              <w:rPr>
                <w:rFonts w:ascii="Times New Roman" w:hAnsi="Times New Roman" w:cs="Times New Roman"/>
                <w:b/>
                <w:bCs/>
                <w:sz w:val="28"/>
                <w:szCs w:val="28"/>
              </w:rPr>
              <w:t>Ogółem</w:t>
            </w:r>
          </w:p>
        </w:tc>
        <w:tc>
          <w:tcPr>
            <w:tcW w:w="1220" w:type="dxa"/>
          </w:tcPr>
          <w:p w:rsidR="006B0A0F" w:rsidRPr="006B0A0F" w:rsidRDefault="006B0A0F" w:rsidP="006B0A0F">
            <w:pPr>
              <w:spacing w:after="0" w:line="240" w:lineRule="auto"/>
              <w:jc w:val="right"/>
              <w:rPr>
                <w:rFonts w:ascii="Times New Roman" w:hAnsi="Times New Roman" w:cs="Times New Roman"/>
                <w:b/>
                <w:bCs/>
                <w:sz w:val="28"/>
                <w:szCs w:val="28"/>
              </w:rPr>
            </w:pPr>
            <w:r w:rsidRPr="006B0A0F">
              <w:rPr>
                <w:rFonts w:ascii="Times New Roman" w:hAnsi="Times New Roman" w:cs="Times New Roman"/>
                <w:b/>
                <w:bCs/>
                <w:sz w:val="28"/>
                <w:szCs w:val="28"/>
              </w:rPr>
              <w:t>83</w:t>
            </w:r>
          </w:p>
        </w:tc>
        <w:tc>
          <w:tcPr>
            <w:tcW w:w="2203" w:type="dxa"/>
          </w:tcPr>
          <w:p w:rsidR="006B0A0F" w:rsidRPr="006B0A0F" w:rsidRDefault="006B0A0F" w:rsidP="006B0A0F">
            <w:pPr>
              <w:spacing w:after="0" w:line="240" w:lineRule="auto"/>
              <w:jc w:val="right"/>
              <w:rPr>
                <w:rFonts w:ascii="Times New Roman" w:hAnsi="Times New Roman" w:cs="Times New Roman"/>
                <w:b/>
                <w:bCs/>
                <w:sz w:val="28"/>
                <w:szCs w:val="28"/>
              </w:rPr>
            </w:pPr>
            <w:r w:rsidRPr="006B0A0F">
              <w:rPr>
                <w:rFonts w:ascii="Times New Roman" w:hAnsi="Times New Roman" w:cs="Times New Roman"/>
                <w:b/>
                <w:bCs/>
                <w:sz w:val="28"/>
                <w:szCs w:val="28"/>
              </w:rPr>
              <w:t>1</w:t>
            </w:r>
          </w:p>
        </w:tc>
        <w:tc>
          <w:tcPr>
            <w:tcW w:w="1187" w:type="dxa"/>
          </w:tcPr>
          <w:p w:rsidR="006B0A0F" w:rsidRPr="006B0A0F" w:rsidRDefault="006B0A0F" w:rsidP="006B0A0F">
            <w:pPr>
              <w:spacing w:after="0" w:line="240" w:lineRule="auto"/>
              <w:jc w:val="right"/>
              <w:rPr>
                <w:rFonts w:ascii="Times New Roman" w:hAnsi="Times New Roman" w:cs="Times New Roman"/>
                <w:b/>
                <w:bCs/>
                <w:sz w:val="28"/>
                <w:szCs w:val="28"/>
              </w:rPr>
            </w:pPr>
            <w:r w:rsidRPr="006B0A0F">
              <w:rPr>
                <w:rFonts w:ascii="Times New Roman" w:hAnsi="Times New Roman" w:cs="Times New Roman"/>
                <w:b/>
                <w:bCs/>
                <w:sz w:val="28"/>
                <w:szCs w:val="28"/>
              </w:rPr>
              <w:t>40</w:t>
            </w:r>
          </w:p>
        </w:tc>
        <w:tc>
          <w:tcPr>
            <w:tcW w:w="1229" w:type="dxa"/>
          </w:tcPr>
          <w:p w:rsidR="006B0A0F" w:rsidRPr="006B0A0F" w:rsidRDefault="006B0A0F" w:rsidP="006B0A0F">
            <w:pPr>
              <w:spacing w:after="0" w:line="240" w:lineRule="auto"/>
              <w:jc w:val="right"/>
              <w:rPr>
                <w:rFonts w:ascii="Times New Roman" w:hAnsi="Times New Roman" w:cs="Times New Roman"/>
                <w:b/>
                <w:bCs/>
                <w:sz w:val="28"/>
                <w:szCs w:val="28"/>
              </w:rPr>
            </w:pPr>
            <w:r w:rsidRPr="006B0A0F">
              <w:rPr>
                <w:rFonts w:ascii="Times New Roman" w:hAnsi="Times New Roman" w:cs="Times New Roman"/>
                <w:b/>
                <w:bCs/>
                <w:sz w:val="28"/>
                <w:szCs w:val="28"/>
              </w:rPr>
              <w:t>6</w:t>
            </w:r>
          </w:p>
        </w:tc>
        <w:tc>
          <w:tcPr>
            <w:tcW w:w="1136" w:type="dxa"/>
          </w:tcPr>
          <w:p w:rsidR="006B0A0F" w:rsidRPr="006B0A0F" w:rsidRDefault="006B0A0F" w:rsidP="006B0A0F">
            <w:pPr>
              <w:spacing w:after="0" w:line="240" w:lineRule="auto"/>
              <w:jc w:val="right"/>
              <w:rPr>
                <w:rFonts w:ascii="Times New Roman" w:hAnsi="Times New Roman" w:cs="Times New Roman"/>
                <w:b/>
                <w:bCs/>
                <w:sz w:val="28"/>
                <w:szCs w:val="28"/>
              </w:rPr>
            </w:pPr>
            <w:r w:rsidRPr="006B0A0F">
              <w:rPr>
                <w:rFonts w:ascii="Times New Roman" w:hAnsi="Times New Roman" w:cs="Times New Roman"/>
                <w:b/>
                <w:bCs/>
                <w:sz w:val="28"/>
                <w:szCs w:val="28"/>
              </w:rPr>
              <w:t>37</w:t>
            </w:r>
          </w:p>
        </w:tc>
      </w:tr>
    </w:tbl>
    <w:p w:rsidR="006B0A0F" w:rsidRPr="006B0A0F" w:rsidRDefault="006B0A0F" w:rsidP="006B0A0F">
      <w:pPr>
        <w:spacing w:line="240" w:lineRule="auto"/>
        <w:jc w:val="both"/>
        <w:rPr>
          <w:rFonts w:ascii="Times New Roman" w:hAnsi="Times New Roman" w:cs="Times New Roman"/>
          <w:sz w:val="28"/>
          <w:szCs w:val="28"/>
        </w:rPr>
      </w:pP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lastRenderedPageBreak/>
        <w:t xml:space="preserve">Koszty poniesione na szkolenia osób bezrobotnych w 2019r.  wyniosły ogółem 116 079,89 zł (w tym w ramach: Funduszu Pracy – 26 006,06 zł, Regionalnego Programu Operacyjnego Województwa Zachodniopomorskiego – 37 535,74 zł, Programu Operacyjnego Wiedza Edukacja Rozwój – 52 538,09 zł).                </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Koszt szkolenia 1 osoby w 2019 roku wyniósł  1 398,55 zł.</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Przeciętny koszt osobogodziny wyniósł 25,83 zł.</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Liczba absolwentów szkoleń, którzy podjęli zatrudnienie w okresie 3 miesięcy    od ich zakończenia wynosi 66 osób, co stanowi 79,52 % liczby ogółem.</w:t>
      </w:r>
    </w:p>
    <w:p w:rsidR="006B0A0F" w:rsidRPr="006B0A0F" w:rsidRDefault="006B0A0F" w:rsidP="006B0A0F">
      <w:pPr>
        <w:spacing w:after="200" w:line="276" w:lineRule="auto"/>
        <w:jc w:val="both"/>
        <w:rPr>
          <w:rFonts w:ascii="Times New Roman" w:hAnsi="Times New Roman" w:cs="Times New Roman"/>
          <w:b/>
          <w:sz w:val="28"/>
          <w:szCs w:val="28"/>
        </w:rPr>
      </w:pPr>
    </w:p>
    <w:p w:rsidR="006B0A0F" w:rsidRPr="006B0A0F" w:rsidRDefault="006B0A0F" w:rsidP="006B0A0F">
      <w:pPr>
        <w:spacing w:after="200" w:line="276" w:lineRule="auto"/>
        <w:jc w:val="both"/>
        <w:rPr>
          <w:rFonts w:ascii="Times New Roman" w:hAnsi="Times New Roman" w:cs="Times New Roman"/>
          <w:sz w:val="28"/>
          <w:szCs w:val="28"/>
        </w:rPr>
      </w:pPr>
      <w:r w:rsidRPr="006B0A0F">
        <w:rPr>
          <w:noProof/>
          <w:lang w:eastAsia="pl-PL"/>
        </w:rPr>
        <w:drawing>
          <wp:anchor distT="0" distB="0" distL="114300" distR="114300" simplePos="0" relativeHeight="251662336" behindDoc="1" locked="0" layoutInCell="1" allowOverlap="1" wp14:anchorId="4CACD2BE" wp14:editId="1D1DB1C5">
            <wp:simplePos x="0" y="0"/>
            <wp:positionH relativeFrom="margin">
              <wp:posOffset>4434205</wp:posOffset>
            </wp:positionH>
            <wp:positionV relativeFrom="paragraph">
              <wp:posOffset>-137795</wp:posOffset>
            </wp:positionV>
            <wp:extent cx="1381125" cy="685800"/>
            <wp:effectExtent l="0" t="0" r="9525"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pic:spPr>
                </pic:pic>
              </a:graphicData>
            </a:graphic>
            <wp14:sizeRelH relativeFrom="page">
              <wp14:pctWidth>0</wp14:pctWidth>
            </wp14:sizeRelH>
            <wp14:sizeRelV relativeFrom="page">
              <wp14:pctHeight>0</wp14:pctHeight>
            </wp14:sizeRelV>
          </wp:anchor>
        </w:drawing>
      </w:r>
      <w:r w:rsidRPr="006B0A0F">
        <w:rPr>
          <w:rFonts w:ascii="Times New Roman" w:hAnsi="Times New Roman" w:cs="Times New Roman"/>
          <w:b/>
          <w:sz w:val="28"/>
          <w:szCs w:val="28"/>
        </w:rPr>
        <w:t>11. Krajowy Fundusz Szkoleniowy</w:t>
      </w:r>
    </w:p>
    <w:p w:rsidR="006B0A0F" w:rsidRPr="006B0A0F" w:rsidRDefault="006B0A0F" w:rsidP="006B0A0F">
      <w:pPr>
        <w:spacing w:after="0" w:line="240" w:lineRule="auto"/>
        <w:jc w:val="both"/>
        <w:rPr>
          <w:rFonts w:ascii="Times New Roman" w:hAnsi="Times New Roman" w:cs="Times New Roman"/>
          <w:b/>
          <w:sz w:val="28"/>
          <w:szCs w:val="28"/>
        </w:rPr>
      </w:pPr>
    </w:p>
    <w:p w:rsidR="006B0A0F" w:rsidRPr="006B0A0F" w:rsidRDefault="006B0A0F" w:rsidP="006B0A0F">
      <w:pPr>
        <w:spacing w:after="0" w:line="240" w:lineRule="auto"/>
        <w:ind w:firstLine="708"/>
        <w:jc w:val="both"/>
        <w:rPr>
          <w:rFonts w:ascii="Times New Roman" w:hAnsi="Times New Roman" w:cs="Times New Roman"/>
          <w:sz w:val="28"/>
          <w:szCs w:val="28"/>
        </w:rPr>
      </w:pPr>
      <w:r w:rsidRPr="006B0A0F">
        <w:rPr>
          <w:rFonts w:ascii="Times New Roman" w:hAnsi="Times New Roman" w:cs="Times New Roman"/>
          <w:sz w:val="28"/>
          <w:szCs w:val="28"/>
        </w:rPr>
        <w:t xml:space="preserve">W 2019 r. przyznano Powiatowemu Urzędowi Pracy w Choszcznie kwotę w wysokości 180 300, 00 zł ze środków Krajowego Funduszu Szkoleniowego na kształcenie ustawiczne pracowników i pracodawców. </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Środki przyznawano zgodnie z następującymi priorytetami Ministra:</w:t>
      </w:r>
    </w:p>
    <w:p w:rsidR="006B0A0F" w:rsidRPr="006B0A0F" w:rsidRDefault="006B0A0F" w:rsidP="006B0A0F">
      <w:pPr>
        <w:numPr>
          <w:ilvl w:val="0"/>
          <w:numId w:val="4"/>
        </w:numPr>
        <w:spacing w:after="0" w:line="240" w:lineRule="auto"/>
        <w:ind w:left="709" w:hanging="283"/>
        <w:jc w:val="both"/>
        <w:rPr>
          <w:rFonts w:ascii="Times New Roman" w:hAnsi="Times New Roman" w:cs="Times New Roman"/>
          <w:sz w:val="28"/>
          <w:szCs w:val="28"/>
        </w:rPr>
      </w:pPr>
      <w:r w:rsidRPr="006B0A0F">
        <w:rPr>
          <w:rFonts w:ascii="Times New Roman" w:hAnsi="Times New Roman" w:cs="Times New Roman"/>
          <w:sz w:val="28"/>
          <w:szCs w:val="28"/>
        </w:rPr>
        <w:t>Wsparcie kształcenia ustawicznego w zidentyfikowanych w danym powiecie lub województwie zawodach deficytowych;</w:t>
      </w:r>
    </w:p>
    <w:p w:rsidR="006B0A0F" w:rsidRPr="006B0A0F" w:rsidRDefault="006B0A0F" w:rsidP="006B0A0F">
      <w:pPr>
        <w:numPr>
          <w:ilvl w:val="0"/>
          <w:numId w:val="4"/>
        </w:numPr>
        <w:spacing w:after="0" w:line="240" w:lineRule="auto"/>
        <w:ind w:left="709" w:hanging="283"/>
        <w:jc w:val="both"/>
        <w:rPr>
          <w:rFonts w:ascii="Times New Roman" w:hAnsi="Times New Roman" w:cs="Times New Roman"/>
          <w:sz w:val="28"/>
          <w:szCs w:val="28"/>
        </w:rPr>
      </w:pPr>
      <w:r w:rsidRPr="006B0A0F">
        <w:rPr>
          <w:rFonts w:ascii="Times New Roman" w:hAnsi="Times New Roman" w:cs="Times New Roman"/>
          <w:sz w:val="28"/>
          <w:szCs w:val="28"/>
        </w:rPr>
        <w:t>Wsparcie kształcenia ustawicznego osób, które nie posiadają świadectwa dojrzałości;</w:t>
      </w:r>
    </w:p>
    <w:p w:rsidR="006B0A0F" w:rsidRPr="006B0A0F" w:rsidRDefault="006B0A0F" w:rsidP="006B0A0F">
      <w:pPr>
        <w:numPr>
          <w:ilvl w:val="0"/>
          <w:numId w:val="4"/>
        </w:numPr>
        <w:spacing w:after="0" w:line="240" w:lineRule="auto"/>
        <w:ind w:left="709" w:hanging="283"/>
        <w:jc w:val="both"/>
        <w:rPr>
          <w:rFonts w:ascii="Times New Roman" w:hAnsi="Times New Roman" w:cs="Times New Roman"/>
          <w:sz w:val="28"/>
          <w:szCs w:val="28"/>
        </w:rPr>
      </w:pPr>
      <w:r w:rsidRPr="006B0A0F">
        <w:rPr>
          <w:rFonts w:ascii="Times New Roman" w:hAnsi="Times New Roman" w:cs="Times New Roman"/>
          <w:sz w:val="28"/>
          <w:szCs w:val="28"/>
        </w:rPr>
        <w:t xml:space="preserve">Wsparcie kształcenia ustawicznego pracowników pochodzących z grup zagrożonych ubóstwem lub wykluczeniem społecznym, zatrudnionych w podmiotach posiadających status przedsiębiorstwa społecznego, wskazanych na liście przedsiębiorstw społecznych prowadzonej przez </w:t>
      </w:r>
      <w:proofErr w:type="spellStart"/>
      <w:r w:rsidRPr="006B0A0F">
        <w:rPr>
          <w:rFonts w:ascii="Times New Roman" w:hAnsi="Times New Roman" w:cs="Times New Roman"/>
          <w:sz w:val="28"/>
          <w:szCs w:val="28"/>
        </w:rPr>
        <w:t>MRPiPS</w:t>
      </w:r>
      <w:proofErr w:type="spellEnd"/>
      <w:r w:rsidRPr="006B0A0F">
        <w:rPr>
          <w:rFonts w:ascii="Times New Roman" w:hAnsi="Times New Roman" w:cs="Times New Roman"/>
          <w:sz w:val="28"/>
          <w:szCs w:val="28"/>
        </w:rPr>
        <w:t>, członków lub pracowników spółdzielni socjalnych pochodzących z grup, o których mowa w art. 4 ust. 1 ustawy o spółdzielniach socjalnych lub pracowników Zakładów Aktywności Zawodowej;</w:t>
      </w:r>
    </w:p>
    <w:p w:rsidR="006B0A0F" w:rsidRPr="006B0A0F" w:rsidRDefault="006B0A0F" w:rsidP="006B0A0F">
      <w:pPr>
        <w:numPr>
          <w:ilvl w:val="0"/>
          <w:numId w:val="4"/>
        </w:numPr>
        <w:spacing w:after="0" w:line="240" w:lineRule="auto"/>
        <w:ind w:left="709" w:hanging="283"/>
        <w:jc w:val="both"/>
        <w:rPr>
          <w:rFonts w:ascii="Times New Roman" w:hAnsi="Times New Roman" w:cs="Times New Roman"/>
          <w:sz w:val="28"/>
          <w:szCs w:val="28"/>
        </w:rPr>
      </w:pPr>
      <w:r w:rsidRPr="006B0A0F">
        <w:rPr>
          <w:rFonts w:ascii="Times New Roman" w:hAnsi="Times New Roman" w:cs="Times New Roman"/>
          <w:sz w:val="28"/>
          <w:szCs w:val="28"/>
        </w:rPr>
        <w:t>Wsparcie kształcenia ustawicznego osób, które mogą udokumentować wykonywanie przez co najmniej 15 lat prac w szczególnych warunkach lub o szczególnym charakterze, a którym nie przysługuje prawo do emerytury pomostowej;</w:t>
      </w:r>
    </w:p>
    <w:p w:rsidR="006B0A0F" w:rsidRPr="006B0A0F" w:rsidRDefault="006B0A0F" w:rsidP="006B0A0F">
      <w:pPr>
        <w:numPr>
          <w:ilvl w:val="0"/>
          <w:numId w:val="4"/>
        </w:numPr>
        <w:spacing w:after="0" w:line="240" w:lineRule="auto"/>
        <w:ind w:left="709" w:hanging="283"/>
        <w:jc w:val="both"/>
        <w:rPr>
          <w:rFonts w:ascii="Times New Roman" w:hAnsi="Times New Roman" w:cs="Times New Roman"/>
          <w:sz w:val="28"/>
          <w:szCs w:val="28"/>
        </w:rPr>
      </w:pPr>
      <w:r w:rsidRPr="006B0A0F">
        <w:rPr>
          <w:rFonts w:ascii="Times New Roman" w:hAnsi="Times New Roman" w:cs="Times New Roman"/>
          <w:sz w:val="28"/>
          <w:szCs w:val="28"/>
        </w:rPr>
        <w:t>Wsparcie kształcenia ustawicznego instruktorów praktycznej nauki zawodu, nauczycieli kształcenia zawodowego oraz pozostałych nauczycieli, o ile podjęcie kształcenia ustawicznego umożliwi im pozostanie w zatrudnieniu;</w:t>
      </w:r>
    </w:p>
    <w:p w:rsidR="006B0A0F" w:rsidRPr="006B0A0F" w:rsidRDefault="006B0A0F" w:rsidP="006B0A0F">
      <w:pPr>
        <w:numPr>
          <w:ilvl w:val="0"/>
          <w:numId w:val="4"/>
        </w:numPr>
        <w:spacing w:after="0" w:line="240" w:lineRule="auto"/>
        <w:ind w:left="709" w:hanging="283"/>
        <w:jc w:val="both"/>
        <w:rPr>
          <w:rFonts w:ascii="Times New Roman" w:hAnsi="Times New Roman" w:cs="Times New Roman"/>
          <w:sz w:val="28"/>
          <w:szCs w:val="28"/>
        </w:rPr>
      </w:pPr>
      <w:r w:rsidRPr="006B0A0F">
        <w:rPr>
          <w:rFonts w:ascii="Times New Roman" w:hAnsi="Times New Roman" w:cs="Times New Roman"/>
          <w:sz w:val="28"/>
          <w:szCs w:val="28"/>
        </w:rPr>
        <w:t>Wsparcie kształcenia ustawicznego osób po 45 roku życia.</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Wydatkowano kwotę w wysokości 136 876,00 zł. Kształcenie podjęło 77 osób,    w tym 10 pracodawców.</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Średnia kwota na osobę wyniosła 1777,61 zł.</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Lista pracodawców, którzy skorzystali ze środków Krajowego Funduszu Szkoleniowego w 2019r.:</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lastRenderedPageBreak/>
        <w:t>Prywatna Komunikacja Lokalna "Jacek" mgr Teresa Majchrzak, Jacek Majchrzak</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Zakład Fryzjerski Damsko-Męski Adrianna Gładysz</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Ośrodek Pomocy Społecznej w Krzęcinie</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Dom Pomocy Społecznej w Brzezinach</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 xml:space="preserve">Kancelaria Podatkowa Grażyna </w:t>
      </w:r>
      <w:proofErr w:type="spellStart"/>
      <w:r w:rsidRPr="006B0A0F">
        <w:rPr>
          <w:rFonts w:ascii="Times New Roman" w:hAnsi="Times New Roman" w:cs="Times New Roman"/>
          <w:sz w:val="28"/>
          <w:szCs w:val="28"/>
        </w:rPr>
        <w:t>Kosarewicz</w:t>
      </w:r>
      <w:proofErr w:type="spellEnd"/>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Kancelaria Podatkowa Jadwiga Pakuła</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Komunalny Zakład Usługowo-Handlowy Sp. z o.o. w Drawnie</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Anita usługi fryzjerskie Anita Wieczorek</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Gospodarstwo Rolne Kazimierz Garbiak</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Zakład Usługowo-Handlowy "KOMUNALNIK" Sp. z o.o.</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OHZ Sp. z o.o. LUBIANA</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 xml:space="preserve">MK Biuro Rachunkowe Magdalena </w:t>
      </w:r>
      <w:proofErr w:type="spellStart"/>
      <w:r w:rsidRPr="006B0A0F">
        <w:rPr>
          <w:rFonts w:ascii="Times New Roman" w:hAnsi="Times New Roman" w:cs="Times New Roman"/>
          <w:sz w:val="28"/>
          <w:szCs w:val="28"/>
        </w:rPr>
        <w:t>Kmetyk</w:t>
      </w:r>
      <w:proofErr w:type="spellEnd"/>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PPHU Łukasz Czerniawski</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Salon Zdrowia i Urody "Medea" - Aneta Traczyk</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Zakład Gospodarki Komunalnej i Mieszkaniowej Pełczyce</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 xml:space="preserve">2 x </w:t>
      </w:r>
      <w:proofErr w:type="spellStart"/>
      <w:r w:rsidRPr="006B0A0F">
        <w:rPr>
          <w:rFonts w:ascii="Times New Roman" w:hAnsi="Times New Roman" w:cs="Times New Roman"/>
          <w:sz w:val="28"/>
          <w:szCs w:val="28"/>
        </w:rPr>
        <w:t>Skworcow</w:t>
      </w:r>
      <w:proofErr w:type="spellEnd"/>
      <w:r w:rsidRPr="006B0A0F">
        <w:rPr>
          <w:rFonts w:ascii="Times New Roman" w:hAnsi="Times New Roman" w:cs="Times New Roman"/>
          <w:sz w:val="28"/>
          <w:szCs w:val="28"/>
        </w:rPr>
        <w:t xml:space="preserve"> i Partnerzy Sp. z o.o.</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 xml:space="preserve">Studio Fryzjerskie Halina </w:t>
      </w:r>
      <w:proofErr w:type="spellStart"/>
      <w:r w:rsidRPr="006B0A0F">
        <w:rPr>
          <w:rFonts w:ascii="Times New Roman" w:hAnsi="Times New Roman" w:cs="Times New Roman"/>
          <w:sz w:val="28"/>
          <w:szCs w:val="28"/>
        </w:rPr>
        <w:t>Biłyk</w:t>
      </w:r>
      <w:proofErr w:type="spellEnd"/>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2 x 3 S.A.</w:t>
      </w:r>
    </w:p>
    <w:p w:rsidR="006B0A0F" w:rsidRPr="006B0A0F" w:rsidRDefault="006B0A0F" w:rsidP="006B0A0F">
      <w:pPr>
        <w:numPr>
          <w:ilvl w:val="0"/>
          <w:numId w:val="8"/>
        </w:numPr>
        <w:spacing w:after="0" w:line="240" w:lineRule="auto"/>
        <w:rPr>
          <w:rFonts w:ascii="Times New Roman" w:hAnsi="Times New Roman" w:cs="Times New Roman"/>
          <w:sz w:val="28"/>
          <w:szCs w:val="28"/>
        </w:rPr>
      </w:pPr>
      <w:proofErr w:type="spellStart"/>
      <w:r w:rsidRPr="006B0A0F">
        <w:rPr>
          <w:rFonts w:ascii="Times New Roman" w:hAnsi="Times New Roman" w:cs="Times New Roman"/>
          <w:sz w:val="28"/>
          <w:szCs w:val="28"/>
        </w:rPr>
        <w:t>Letkomiller</w:t>
      </w:r>
      <w:proofErr w:type="spellEnd"/>
      <w:r w:rsidRPr="006B0A0F">
        <w:rPr>
          <w:rFonts w:ascii="Times New Roman" w:hAnsi="Times New Roman" w:cs="Times New Roman"/>
          <w:sz w:val="28"/>
          <w:szCs w:val="28"/>
        </w:rPr>
        <w:t xml:space="preserve"> Mariusz "MALMS"</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ESTETICA KOSMETOLOGIA PROFESJONALNA mgr Julita Wesoła</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PROFIT Joanna Szyszkowska</w:t>
      </w:r>
    </w:p>
    <w:p w:rsidR="006B0A0F" w:rsidRPr="006B0A0F" w:rsidRDefault="006B0A0F" w:rsidP="006B0A0F">
      <w:pPr>
        <w:numPr>
          <w:ilvl w:val="0"/>
          <w:numId w:val="8"/>
        </w:numPr>
        <w:spacing w:after="0" w:line="240" w:lineRule="auto"/>
        <w:rPr>
          <w:rFonts w:ascii="Times New Roman" w:hAnsi="Times New Roman" w:cs="Times New Roman"/>
          <w:sz w:val="28"/>
          <w:szCs w:val="28"/>
        </w:rPr>
      </w:pPr>
      <w:r w:rsidRPr="006B0A0F">
        <w:rPr>
          <w:rFonts w:ascii="Times New Roman" w:hAnsi="Times New Roman" w:cs="Times New Roman"/>
          <w:sz w:val="28"/>
          <w:szCs w:val="28"/>
        </w:rPr>
        <w:t>MGOPS w Pełczycach</w:t>
      </w:r>
    </w:p>
    <w:p w:rsidR="006B0A0F" w:rsidRPr="006B0A0F" w:rsidRDefault="006B0A0F" w:rsidP="006B0A0F">
      <w:pPr>
        <w:spacing w:after="0" w:line="240" w:lineRule="auto"/>
        <w:rPr>
          <w:rFonts w:ascii="Times New Roman" w:hAnsi="Times New Roman"/>
          <w:sz w:val="28"/>
          <w:szCs w:val="28"/>
        </w:rPr>
      </w:pPr>
      <w:r w:rsidRPr="006B0A0F">
        <w:rPr>
          <w:rFonts w:ascii="Times New Roman" w:hAnsi="Times New Roman"/>
          <w:sz w:val="28"/>
          <w:szCs w:val="28"/>
        </w:rPr>
        <w:t>Tematyka kształcenia ustawicznego:</w:t>
      </w:r>
    </w:p>
    <w:p w:rsidR="006B0A0F" w:rsidRPr="006B0A0F" w:rsidRDefault="006B0A0F" w:rsidP="006B0A0F">
      <w:pPr>
        <w:numPr>
          <w:ilvl w:val="0"/>
          <w:numId w:val="9"/>
        </w:numPr>
        <w:spacing w:after="0" w:line="240" w:lineRule="auto"/>
        <w:rPr>
          <w:rFonts w:ascii="Times New Roman" w:hAnsi="Times New Roman"/>
          <w:sz w:val="28"/>
          <w:szCs w:val="28"/>
        </w:rPr>
      </w:pPr>
      <w:r w:rsidRPr="006B0A0F">
        <w:rPr>
          <w:rFonts w:ascii="Times New Roman" w:hAnsi="Times New Roman"/>
          <w:sz w:val="28"/>
          <w:szCs w:val="28"/>
        </w:rPr>
        <w:t xml:space="preserve">Kursy w kierunkach: księgowość,  kadry i płace, fryzjerstwo, kosmetyka estetyczna, dietetyka, prawo jazdy. </w:t>
      </w:r>
    </w:p>
    <w:p w:rsidR="006B0A0F" w:rsidRPr="006B0A0F" w:rsidRDefault="006B0A0F" w:rsidP="006B0A0F">
      <w:pPr>
        <w:numPr>
          <w:ilvl w:val="0"/>
          <w:numId w:val="9"/>
        </w:numPr>
        <w:spacing w:after="0" w:line="240" w:lineRule="auto"/>
        <w:rPr>
          <w:rFonts w:ascii="Times New Roman" w:hAnsi="Times New Roman"/>
          <w:sz w:val="28"/>
          <w:szCs w:val="28"/>
        </w:rPr>
      </w:pPr>
      <w:r w:rsidRPr="006B0A0F">
        <w:rPr>
          <w:rFonts w:ascii="Times New Roman" w:hAnsi="Times New Roman"/>
          <w:sz w:val="28"/>
          <w:szCs w:val="28"/>
        </w:rPr>
        <w:t>Studia podyplomowe w kierunku informatycznym.</w:t>
      </w:r>
    </w:p>
    <w:p w:rsidR="006B0A0F" w:rsidRPr="006B0A0F" w:rsidRDefault="006B0A0F" w:rsidP="006B0A0F">
      <w:pPr>
        <w:spacing w:after="0" w:line="240" w:lineRule="auto"/>
        <w:jc w:val="both"/>
        <w:rPr>
          <w:rFonts w:ascii="Times New Roman" w:hAnsi="Times New Roman" w:cs="Times New Roman"/>
          <w:b/>
          <w:sz w:val="28"/>
          <w:szCs w:val="28"/>
        </w:rPr>
      </w:pPr>
    </w:p>
    <w:p w:rsidR="006B0A0F" w:rsidRPr="006B0A0F" w:rsidRDefault="006B0A0F" w:rsidP="006B0A0F">
      <w:pPr>
        <w:spacing w:after="0" w:line="240" w:lineRule="auto"/>
        <w:jc w:val="both"/>
        <w:rPr>
          <w:rFonts w:ascii="Times New Roman" w:hAnsi="Times New Roman" w:cs="Times New Roman"/>
          <w:b/>
          <w:sz w:val="28"/>
          <w:szCs w:val="28"/>
        </w:rPr>
      </w:pPr>
      <w:r w:rsidRPr="006B0A0F">
        <w:rPr>
          <w:rFonts w:ascii="Times New Roman" w:hAnsi="Times New Roman" w:cs="Times New Roman"/>
          <w:b/>
          <w:sz w:val="28"/>
          <w:szCs w:val="28"/>
        </w:rPr>
        <w:t xml:space="preserve">12. Barometr zawodów </w:t>
      </w:r>
    </w:p>
    <w:p w:rsidR="006B0A0F" w:rsidRPr="006B0A0F" w:rsidRDefault="006B0A0F" w:rsidP="006B0A0F">
      <w:pPr>
        <w:spacing w:before="100" w:beforeAutospacing="1" w:after="100" w:afterAutospacing="1" w:line="240" w:lineRule="auto"/>
        <w:ind w:firstLine="709"/>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Powiatowy Urząd Pracy w Choszcznie w 2019 r. zrealizował   badanie pn. „Barometr zawodów”, które </w:t>
      </w:r>
      <w:r w:rsidRPr="006B0A0F">
        <w:rPr>
          <w:rFonts w:ascii="Times New Roman" w:eastAsia="Calibri" w:hAnsi="Times New Roman" w:cs="Times New Roman"/>
          <w:sz w:val="28"/>
          <w:szCs w:val="28"/>
        </w:rPr>
        <w:t xml:space="preserve">jest przeprowadzane na zlecenie Ministerstwa Rodziny, Pracy i Polityki Społecznej. Koordynatorem krajowym jest WUP             w Krakowie, na poziomie wojewódzkim Barometr zawodów koordynowany jest przez WUP w Szczecinie. </w:t>
      </w:r>
      <w:r w:rsidRPr="006B0A0F">
        <w:rPr>
          <w:rFonts w:ascii="Times New Roman" w:eastAsia="Times New Roman" w:hAnsi="Times New Roman" w:cs="Times New Roman"/>
          <w:sz w:val="28"/>
          <w:szCs w:val="28"/>
          <w:lang w:eastAsia="pl-PL"/>
        </w:rPr>
        <w:t>,,Barometr zawodów” to jednoroczna prognoza zapotrzebowania na zawody, sporządzona dla każdego powiatu przez specjalistów z powiatowych urzędów pracy. Wskazuje zawody, w których w najbliższym roku można spodziewać się wzmożonego zapotrzebowania na pracowników oraz te, w których znalezienie pracy będzie trudne. </w:t>
      </w:r>
    </w:p>
    <w:p w:rsidR="006B0A0F" w:rsidRPr="006B0A0F" w:rsidRDefault="006B0A0F" w:rsidP="006B0A0F">
      <w:pPr>
        <w:spacing w:before="100" w:beforeAutospacing="1" w:after="100" w:afterAutospacing="1"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 xml:space="preserve">Prognoza powstała w trakcie dyskusji grupowej metodą „panelu ekspertów”, która odbyła się w PUP w Choszcznie 19 września 2019 r. Spotkanie umożliwiło dzielenie się wiedzą oraz uwzględnienie opinii uczestników obserwujących rynek </w:t>
      </w:r>
      <w:r w:rsidRPr="006B0A0F">
        <w:rPr>
          <w:rFonts w:ascii="Times New Roman" w:eastAsia="Times New Roman" w:hAnsi="Times New Roman" w:cs="Times New Roman"/>
          <w:sz w:val="28"/>
          <w:szCs w:val="28"/>
          <w:lang w:eastAsia="pl-PL"/>
        </w:rPr>
        <w:lastRenderedPageBreak/>
        <w:t xml:space="preserve">pracy z różnych perspektyw: od strony bezrobotnych oraz pracodawców.                W panelu wzięli udział  pracownicy urzędu pracy: pośrednicy pracy, doradca zawodowy, specjalista ds. rozwoju zawodowego. Uczestnicy w trakcie spotkania sklasyfikowali  zawody na trzy grupy: </w:t>
      </w:r>
    </w:p>
    <w:p w:rsidR="006B0A0F" w:rsidRPr="006B0A0F" w:rsidRDefault="006B0A0F" w:rsidP="006B0A0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zawodów deficytowych, w których nie powinno być trudności ze znalezieniem pracy, gdyż zapotrzebowanie pracodawców będzie duże,          a podaż pracowników o odpowiednich kwalifikacjach − niewielka,</w:t>
      </w:r>
    </w:p>
    <w:p w:rsidR="006B0A0F" w:rsidRPr="006B0A0F" w:rsidRDefault="006B0A0F" w:rsidP="006B0A0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zawodów zrównoważonych, w których liczba ofert pracy będzie zbliżona do liczby osób zdolnych do podjęcia zatrudnienia w danym zawodzie (podaż i popyt zrównoważą się),</w:t>
      </w:r>
    </w:p>
    <w:p w:rsidR="006B0A0F" w:rsidRPr="006B0A0F" w:rsidRDefault="006B0A0F" w:rsidP="006B0A0F">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zawodów nadwyżkowych, w których znalezienie pracy może być trudniejsze ze względu na niskie zapotrzebowanie oraz wielu kandydatów spełniających wymagania pracodawców.</w:t>
      </w:r>
    </w:p>
    <w:p w:rsidR="006B0A0F" w:rsidRPr="006B0A0F" w:rsidRDefault="006B0A0F" w:rsidP="006B0A0F">
      <w:pPr>
        <w:spacing w:before="100" w:beforeAutospacing="1" w:after="100" w:afterAutospacing="1" w:line="240" w:lineRule="auto"/>
        <w:ind w:firstLine="709"/>
        <w:jc w:val="both"/>
        <w:rPr>
          <w:rFonts w:ascii="Times New Roman" w:eastAsia="Times New Roman" w:hAnsi="Times New Roman" w:cs="Times New Roman"/>
          <w:sz w:val="28"/>
          <w:szCs w:val="28"/>
          <w:lang w:eastAsia="pl-PL"/>
        </w:rPr>
      </w:pPr>
      <w:r w:rsidRPr="006B0A0F">
        <w:rPr>
          <w:rFonts w:ascii="Times New Roman" w:eastAsia="Times New Roman" w:hAnsi="Times New Roman" w:cs="Times New Roman"/>
          <w:sz w:val="28"/>
          <w:szCs w:val="28"/>
          <w:lang w:eastAsia="pl-PL"/>
        </w:rPr>
        <w:t>Po opracowaniu i zestawieniu wyników przez WUP w Szczecinie, tut. Urząd otrzymał opracowanie graficzne w postaci „Raportu podsumowującego badanie w województwie zachodniopomorskim” oraz wykazu zawodów deficytowych, zawodów w równowadze i zawodów nadwyżkowych w naszym województwie oraz odrębnie dla powiatu choszczeńskiego. Wykazy zawodów, szczególnie dla naszego powiatu, mają znaczenie edukacyjne i informacyjne nie tylko dla osób bezrobotnych planujących przekwalifikowanie, nabycie nowych uprawnień lub zdobycie zawodu, ale także pracodawców analizujących rynek pracy i ubiegających się o środki  w ramach Krajowego Funduszu Szkoleniowego. Badanie pn. „Barometr zawodów” odbywa  się w każdym urzędzie pracy raz          w roku.</w:t>
      </w:r>
    </w:p>
    <w:p w:rsidR="006B0A0F" w:rsidRPr="006B0A0F" w:rsidRDefault="006B0A0F" w:rsidP="006B0A0F">
      <w:pPr>
        <w:spacing w:after="0" w:line="240" w:lineRule="auto"/>
        <w:jc w:val="both"/>
        <w:rPr>
          <w:rFonts w:ascii="Times New Roman" w:hAnsi="Times New Roman" w:cs="Times New Roman"/>
          <w:b/>
          <w:sz w:val="28"/>
          <w:szCs w:val="28"/>
        </w:rPr>
      </w:pPr>
      <w:r w:rsidRPr="006B0A0F">
        <w:rPr>
          <w:rFonts w:ascii="Times New Roman" w:hAnsi="Times New Roman" w:cs="Times New Roman"/>
          <w:b/>
          <w:sz w:val="28"/>
          <w:szCs w:val="28"/>
        </w:rPr>
        <w:t xml:space="preserve">13. Europejskie Dni Pracodawców </w:t>
      </w:r>
      <w:r w:rsidRPr="006B0A0F">
        <w:rPr>
          <w:rFonts w:ascii="Times New Roman" w:hAnsi="Times New Roman" w:cs="Times New Roman"/>
          <w:b/>
          <w:sz w:val="28"/>
          <w:szCs w:val="28"/>
        </w:rPr>
        <w:tab/>
      </w:r>
      <w:r w:rsidRPr="006B0A0F">
        <w:rPr>
          <w:rFonts w:ascii="Times New Roman" w:hAnsi="Times New Roman" w:cs="Times New Roman"/>
          <w:b/>
          <w:sz w:val="28"/>
          <w:szCs w:val="28"/>
        </w:rPr>
        <w:tab/>
      </w:r>
      <w:r w:rsidRPr="006B0A0F">
        <w:rPr>
          <w:rFonts w:ascii="Times New Roman" w:hAnsi="Times New Roman" w:cs="Times New Roman"/>
          <w:b/>
          <w:sz w:val="28"/>
          <w:szCs w:val="28"/>
        </w:rPr>
        <w:tab/>
      </w:r>
    </w:p>
    <w:p w:rsidR="006B0A0F" w:rsidRPr="006B0A0F" w:rsidRDefault="006B0A0F" w:rsidP="006B0A0F">
      <w:pPr>
        <w:spacing w:after="0" w:line="240" w:lineRule="auto"/>
        <w:jc w:val="both"/>
        <w:rPr>
          <w:rFonts w:ascii="Times New Roman" w:eastAsia="Times New Roman" w:hAnsi="Times New Roman" w:cs="Times New Roman"/>
          <w:sz w:val="28"/>
          <w:szCs w:val="28"/>
          <w:lang w:eastAsia="pl-PL"/>
        </w:rPr>
      </w:pPr>
      <w:r w:rsidRPr="006B0A0F">
        <w:rPr>
          <w:rFonts w:ascii="Arial" w:hAnsi="Arial" w:cs="Arial"/>
          <w:i/>
          <w:noProof/>
          <w:sz w:val="20"/>
          <w:szCs w:val="20"/>
          <w:lang w:eastAsia="pl-PL"/>
        </w:rPr>
        <w:drawing>
          <wp:inline distT="0" distB="0" distL="0" distR="0" wp14:anchorId="173997E1" wp14:editId="178446E4">
            <wp:extent cx="1181100" cy="5715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81100" cy="571500"/>
                    </a:xfrm>
                    <a:prstGeom prst="rect">
                      <a:avLst/>
                    </a:prstGeom>
                    <a:noFill/>
                    <a:ln>
                      <a:noFill/>
                    </a:ln>
                  </pic:spPr>
                </pic:pic>
              </a:graphicData>
            </a:graphic>
          </wp:inline>
        </w:drawing>
      </w:r>
    </w:p>
    <w:p w:rsidR="006B0A0F" w:rsidRPr="006B0A0F" w:rsidRDefault="006B0A0F" w:rsidP="006B0A0F">
      <w:pPr>
        <w:spacing w:after="0" w:line="256" w:lineRule="auto"/>
        <w:ind w:firstLine="708"/>
        <w:jc w:val="both"/>
        <w:rPr>
          <w:rFonts w:ascii="Times New Roman" w:hAnsi="Times New Roman" w:cs="Times New Roman"/>
          <w:sz w:val="28"/>
          <w:szCs w:val="28"/>
        </w:rPr>
      </w:pPr>
      <w:r w:rsidRPr="006B0A0F">
        <w:rPr>
          <w:rFonts w:ascii="Times New Roman" w:hAnsi="Times New Roman" w:cs="Times New Roman"/>
          <w:sz w:val="28"/>
          <w:szCs w:val="28"/>
        </w:rPr>
        <w:t>Powiatowy Urząd Pracy w Choszcznie w dniach 14-16 października 2019 roku po raz kolejny uczestniczył w działaniach skierowanych do pracodawców    w ramach sieci Europejskich Publicznych Służb Zatrudnienia pn. „EUROPEJSKIE DNI PRACODAWCÓW 2019”, których celem jest wspieranie współpracy pomiędzy pracodawcami  i publicznymi służbami zatrudnienia.</w:t>
      </w:r>
    </w:p>
    <w:p w:rsidR="006B0A0F" w:rsidRPr="006B0A0F" w:rsidRDefault="006B0A0F" w:rsidP="006B0A0F">
      <w:pPr>
        <w:spacing w:after="0" w:line="256" w:lineRule="auto"/>
        <w:jc w:val="both"/>
        <w:rPr>
          <w:rFonts w:ascii="Times New Roman" w:hAnsi="Times New Roman" w:cs="Times New Roman"/>
          <w:sz w:val="28"/>
          <w:szCs w:val="28"/>
        </w:rPr>
      </w:pPr>
      <w:r w:rsidRPr="006B0A0F">
        <w:rPr>
          <w:rFonts w:ascii="Times New Roman" w:hAnsi="Times New Roman" w:cs="Times New Roman"/>
          <w:sz w:val="28"/>
          <w:szCs w:val="28"/>
        </w:rPr>
        <w:t>Priorytety :</w:t>
      </w:r>
    </w:p>
    <w:p w:rsidR="006B0A0F" w:rsidRPr="006B0A0F" w:rsidRDefault="006B0A0F" w:rsidP="006B0A0F">
      <w:pPr>
        <w:spacing w:after="0" w:line="256" w:lineRule="auto"/>
        <w:jc w:val="both"/>
        <w:rPr>
          <w:rFonts w:ascii="Times New Roman" w:hAnsi="Times New Roman" w:cs="Times New Roman"/>
          <w:sz w:val="28"/>
          <w:szCs w:val="28"/>
        </w:rPr>
      </w:pPr>
      <w:r w:rsidRPr="006B0A0F">
        <w:rPr>
          <w:rFonts w:ascii="Times New Roman" w:hAnsi="Times New Roman" w:cs="Times New Roman"/>
          <w:sz w:val="28"/>
          <w:szCs w:val="28"/>
        </w:rPr>
        <w:t>- zachęcanie pracodawców do korzystania z pomocy specjalistów w procesie rekrutacji i selekcji kandydatów do pracy, elektronicznego zgłaszania ofert pracy za pośrednictwem strony PUP choszczno.praca.gov.pl/zgłoś ofertę pracy lub wortalu Publicznych Służb Zatrudnienia psz.praca.gov.pl,</w:t>
      </w:r>
    </w:p>
    <w:p w:rsidR="006B0A0F" w:rsidRPr="006B0A0F" w:rsidRDefault="006B0A0F" w:rsidP="006B0A0F">
      <w:pPr>
        <w:spacing w:after="0" w:line="256" w:lineRule="auto"/>
        <w:jc w:val="both"/>
        <w:rPr>
          <w:rFonts w:ascii="Times New Roman" w:hAnsi="Times New Roman" w:cs="Times New Roman"/>
          <w:sz w:val="28"/>
          <w:szCs w:val="28"/>
        </w:rPr>
      </w:pPr>
      <w:r w:rsidRPr="006B0A0F">
        <w:rPr>
          <w:rFonts w:ascii="Times New Roman" w:hAnsi="Times New Roman" w:cs="Times New Roman"/>
          <w:sz w:val="28"/>
          <w:szCs w:val="28"/>
        </w:rPr>
        <w:t>-   promowanie pomocy dla pracodawców finansowanej z Funduszu Pracy,</w:t>
      </w:r>
    </w:p>
    <w:p w:rsidR="006B0A0F" w:rsidRPr="006B0A0F" w:rsidRDefault="006B0A0F" w:rsidP="006B0A0F">
      <w:pPr>
        <w:spacing w:after="0" w:line="256" w:lineRule="auto"/>
        <w:jc w:val="both"/>
        <w:rPr>
          <w:rFonts w:ascii="Times New Roman" w:hAnsi="Times New Roman" w:cs="Times New Roman"/>
          <w:sz w:val="28"/>
          <w:szCs w:val="28"/>
        </w:rPr>
      </w:pPr>
      <w:r w:rsidRPr="006B0A0F">
        <w:rPr>
          <w:rFonts w:ascii="Times New Roman" w:hAnsi="Times New Roman" w:cs="Times New Roman"/>
          <w:sz w:val="28"/>
          <w:szCs w:val="28"/>
        </w:rPr>
        <w:lastRenderedPageBreak/>
        <w:t>- promowanie Krajowego Funduszu Szkoleniowego wśród pracodawców zainteresowanych finansowaniem kosztów kształcenia ustawicznego pracowników i pracodawcy.</w:t>
      </w:r>
    </w:p>
    <w:p w:rsidR="006B0A0F" w:rsidRPr="006B0A0F" w:rsidRDefault="006B0A0F" w:rsidP="006B0A0F">
      <w:pPr>
        <w:spacing w:line="256" w:lineRule="auto"/>
        <w:jc w:val="both"/>
        <w:rPr>
          <w:rFonts w:ascii="Times New Roman" w:eastAsia="Calibri" w:hAnsi="Times New Roman" w:cs="Times New Roman"/>
          <w:iCs/>
          <w:sz w:val="28"/>
          <w:szCs w:val="28"/>
        </w:rPr>
      </w:pPr>
      <w:r w:rsidRPr="006B0A0F">
        <w:rPr>
          <w:rFonts w:ascii="Times New Roman" w:hAnsi="Times New Roman" w:cs="Times New Roman"/>
          <w:sz w:val="28"/>
          <w:szCs w:val="28"/>
        </w:rPr>
        <w:t xml:space="preserve">W tym celu pracownicy  tut. Urzędu  złożyli  bezpośrednie wizyty                                  u 51  pracodawców powiatu choszczeńskiego w siedzibach zakładu pracy (Choszczno – 17, Krzęcin – 15, Recz – 19). Podczas wizyt pracodawcy najczęściej pytali o zasady finansowania w ramach KFS oraz formy wspierające zatrudnienie bezrobotnego. </w:t>
      </w:r>
      <w:r w:rsidRPr="006B0A0F">
        <w:rPr>
          <w:rFonts w:ascii="Times New Roman" w:eastAsia="Calibri" w:hAnsi="Times New Roman" w:cs="Times New Roman"/>
          <w:iCs/>
          <w:sz w:val="28"/>
          <w:szCs w:val="28"/>
        </w:rPr>
        <w:t>W efekcie wizyt pozyskano 3 oferty pracy.</w:t>
      </w:r>
    </w:p>
    <w:p w:rsidR="006B0A0F" w:rsidRPr="006B0A0F" w:rsidRDefault="006B0A0F" w:rsidP="006B0A0F">
      <w:pPr>
        <w:spacing w:after="0" w:line="240" w:lineRule="auto"/>
        <w:jc w:val="both"/>
        <w:rPr>
          <w:rFonts w:ascii="Times New Roman" w:hAnsi="Times New Roman" w:cs="Times New Roman"/>
          <w:b/>
          <w:sz w:val="28"/>
          <w:szCs w:val="28"/>
        </w:rPr>
      </w:pPr>
      <w:r w:rsidRPr="006B0A0F">
        <w:rPr>
          <w:rFonts w:ascii="Times New Roman" w:hAnsi="Times New Roman" w:cs="Times New Roman"/>
          <w:b/>
          <w:sz w:val="28"/>
          <w:szCs w:val="28"/>
        </w:rPr>
        <w:t>14. Zatrudnienie cudzoziemców</w:t>
      </w:r>
    </w:p>
    <w:p w:rsidR="006B0A0F" w:rsidRPr="006B0A0F" w:rsidRDefault="006B0A0F" w:rsidP="006B0A0F">
      <w:pPr>
        <w:spacing w:after="0" w:line="240" w:lineRule="auto"/>
        <w:jc w:val="both"/>
        <w:rPr>
          <w:rFonts w:ascii="Times New Roman" w:hAnsi="Times New Roman" w:cs="Times New Roman"/>
          <w:b/>
          <w:sz w:val="28"/>
          <w:szCs w:val="28"/>
        </w:rPr>
      </w:pPr>
    </w:p>
    <w:p w:rsidR="006B0A0F" w:rsidRPr="006B0A0F" w:rsidRDefault="006B0A0F" w:rsidP="006B0A0F">
      <w:pPr>
        <w:spacing w:after="0" w:line="240" w:lineRule="auto"/>
        <w:jc w:val="both"/>
        <w:rPr>
          <w:rFonts w:ascii="Times New Roman" w:hAnsi="Times New Roman" w:cs="Times New Roman"/>
          <w:bCs/>
          <w:sz w:val="28"/>
          <w:szCs w:val="28"/>
        </w:rPr>
      </w:pPr>
      <w:r w:rsidRPr="006B0A0F">
        <w:rPr>
          <w:rFonts w:ascii="Times New Roman" w:hAnsi="Times New Roman" w:cs="Times New Roman"/>
          <w:bCs/>
          <w:sz w:val="28"/>
          <w:szCs w:val="28"/>
        </w:rPr>
        <w:t>Legalizacja zatrudnienia cudzoziemca w powiatowym urzędzie pracy przebiega w ramach jednej z dwóch niżej wymienionych form.</w:t>
      </w:r>
    </w:p>
    <w:p w:rsidR="006B0A0F" w:rsidRPr="006B0A0F" w:rsidRDefault="006B0A0F" w:rsidP="006B0A0F">
      <w:pPr>
        <w:spacing w:after="0" w:line="240" w:lineRule="auto"/>
        <w:jc w:val="both"/>
        <w:rPr>
          <w:rFonts w:ascii="Times New Roman" w:hAnsi="Times New Roman" w:cs="Times New Roman"/>
          <w:bCs/>
          <w:sz w:val="28"/>
          <w:szCs w:val="28"/>
        </w:rPr>
      </w:pPr>
    </w:p>
    <w:p w:rsidR="006B0A0F" w:rsidRPr="006B0A0F" w:rsidRDefault="006B0A0F" w:rsidP="006B0A0F">
      <w:pPr>
        <w:spacing w:after="0" w:line="240" w:lineRule="auto"/>
        <w:jc w:val="both"/>
        <w:rPr>
          <w:rFonts w:ascii="Times New Roman" w:hAnsi="Times New Roman" w:cs="Times New Roman"/>
          <w:bCs/>
          <w:sz w:val="28"/>
          <w:szCs w:val="28"/>
        </w:rPr>
      </w:pPr>
      <w:r w:rsidRPr="006B0A0F">
        <w:rPr>
          <w:rFonts w:ascii="Times New Roman" w:hAnsi="Times New Roman" w:cs="Times New Roman"/>
          <w:b/>
          <w:sz w:val="28"/>
          <w:szCs w:val="28"/>
        </w:rPr>
        <w:t xml:space="preserve"> Oświadczenie o powierzeniu wykonywania pracy cudzoziemcowi </w:t>
      </w:r>
      <w:r w:rsidRPr="006B0A0F">
        <w:rPr>
          <w:rFonts w:ascii="Times New Roman" w:hAnsi="Times New Roman" w:cs="Times New Roman"/>
          <w:bCs/>
          <w:sz w:val="28"/>
          <w:szCs w:val="28"/>
        </w:rPr>
        <w:t xml:space="preserve">jest rejestrowane w PUP przez pracodawcę dla obywateli Armenii, Białorusi, Gruzji, Mołdawii, Rosji i Ukrainy. Uprawnia do wykonywania pracy </w:t>
      </w:r>
      <w:proofErr w:type="spellStart"/>
      <w:r w:rsidRPr="006B0A0F">
        <w:rPr>
          <w:rFonts w:ascii="Times New Roman" w:hAnsi="Times New Roman" w:cs="Times New Roman"/>
          <w:bCs/>
          <w:sz w:val="28"/>
          <w:szCs w:val="28"/>
        </w:rPr>
        <w:t>niesezonowej</w:t>
      </w:r>
      <w:proofErr w:type="spellEnd"/>
      <w:r w:rsidRPr="006B0A0F">
        <w:rPr>
          <w:rFonts w:ascii="Times New Roman" w:hAnsi="Times New Roman" w:cs="Times New Roman"/>
          <w:bCs/>
          <w:sz w:val="28"/>
          <w:szCs w:val="28"/>
        </w:rPr>
        <w:t xml:space="preserve"> krótkoterminowej bez zezwolenia przez okres 6 miesięcy w kolejnych 12 miesiącach. Ograniczenie </w:t>
      </w:r>
      <w:r w:rsidRPr="006B0A0F">
        <w:rPr>
          <w:rFonts w:ascii="Times New Roman" w:hAnsi="Times New Roman" w:cs="Times New Roman"/>
          <w:sz w:val="28"/>
          <w:szCs w:val="28"/>
        </w:rPr>
        <w:t xml:space="preserve">6 miesięcy pracy dotyczy konkretnego cudzoziemca, który może pracować na podstawie oświadczeń u więcej niż jednego pracodawcy, ale nie może przekroczyć limitu czasowego. Pracodawca jest zobowiązany do złożenia pisemnej informacji o podjęciu lub niepodjęciu pracy przez cudzoziemca.  </w:t>
      </w:r>
    </w:p>
    <w:p w:rsidR="006B0A0F" w:rsidRPr="006B0A0F" w:rsidRDefault="006B0A0F" w:rsidP="006B0A0F">
      <w:pPr>
        <w:spacing w:after="0" w:line="240" w:lineRule="auto"/>
        <w:jc w:val="both"/>
        <w:rPr>
          <w:rFonts w:ascii="Times New Roman" w:hAnsi="Times New Roman" w:cs="Times New Roman"/>
          <w:b/>
          <w:sz w:val="28"/>
          <w:szCs w:val="28"/>
        </w:rPr>
      </w:pPr>
    </w:p>
    <w:p w:rsidR="006B0A0F" w:rsidRPr="006B0A0F" w:rsidRDefault="006B0A0F" w:rsidP="006B0A0F">
      <w:pPr>
        <w:spacing w:after="0" w:line="240" w:lineRule="auto"/>
        <w:jc w:val="both"/>
        <w:rPr>
          <w:rFonts w:ascii="Times New Roman" w:hAnsi="Times New Roman" w:cs="Times New Roman"/>
          <w:bCs/>
          <w:sz w:val="28"/>
          <w:szCs w:val="28"/>
        </w:rPr>
      </w:pPr>
      <w:r w:rsidRPr="006B0A0F">
        <w:rPr>
          <w:rFonts w:ascii="Times New Roman" w:hAnsi="Times New Roman" w:cs="Times New Roman"/>
          <w:b/>
          <w:sz w:val="28"/>
          <w:szCs w:val="28"/>
        </w:rPr>
        <w:t xml:space="preserve">Zezwolenie na pracę sezonową – typ S </w:t>
      </w:r>
      <w:r w:rsidRPr="006B0A0F">
        <w:rPr>
          <w:rFonts w:ascii="Times New Roman" w:hAnsi="Times New Roman" w:cs="Times New Roman"/>
          <w:bCs/>
          <w:sz w:val="28"/>
          <w:szCs w:val="28"/>
        </w:rPr>
        <w:t>jest wydawane przez starostę  na wniosek podmiotu powierzającego wykonywanie pracy cudzoziemcowi na okresy oznaczone datami dla określonego cudzoziemca. Zezwolenie typu S służy usprawnieniu procedury zezwoleń na pracę wydawanych przez wojewodę. Uprawnia do wykonywania pracy sezonowej przez okres nie dłuższy niż 9 miesięcy w roku kalendarzowym w sektorze rolniczym, ogrodniczym lub turystycznym ( dla podklas PKD zaliczonych do prac sezonowych).</w:t>
      </w:r>
    </w:p>
    <w:p w:rsidR="006B0A0F" w:rsidRPr="006B0A0F" w:rsidRDefault="006B0A0F" w:rsidP="006B0A0F">
      <w:pPr>
        <w:spacing w:after="0" w:line="240" w:lineRule="auto"/>
        <w:jc w:val="both"/>
        <w:rPr>
          <w:rFonts w:ascii="Times New Roman" w:hAnsi="Times New Roman" w:cs="Times New Roman"/>
          <w:bCs/>
          <w:sz w:val="28"/>
          <w:szCs w:val="28"/>
        </w:rPr>
      </w:pPr>
    </w:p>
    <w:p w:rsidR="006B0A0F" w:rsidRPr="006B0A0F" w:rsidRDefault="006B0A0F" w:rsidP="006B0A0F">
      <w:pPr>
        <w:spacing w:after="0" w:line="240" w:lineRule="auto"/>
        <w:jc w:val="both"/>
        <w:rPr>
          <w:rFonts w:ascii="Times New Roman" w:hAnsi="Times New Roman" w:cs="Times New Roman"/>
          <w:bCs/>
          <w:sz w:val="28"/>
          <w:szCs w:val="28"/>
        </w:rPr>
      </w:pPr>
      <w:r w:rsidRPr="006B0A0F">
        <w:rPr>
          <w:rFonts w:ascii="Times New Roman" w:hAnsi="Times New Roman" w:cs="Times New Roman"/>
          <w:bCs/>
          <w:sz w:val="28"/>
          <w:szCs w:val="28"/>
        </w:rPr>
        <w:t xml:space="preserve">Opłata za złożenie wniosku o zezwolenie na pracę  sezonową oraz za wpis oświadczenia do ewidencji  wynosi 30 zł. </w:t>
      </w:r>
    </w:p>
    <w:p w:rsidR="006B0A0F" w:rsidRPr="006B0A0F" w:rsidRDefault="006B0A0F" w:rsidP="006B0A0F">
      <w:pPr>
        <w:spacing w:after="0" w:line="240" w:lineRule="auto"/>
        <w:ind w:firstLine="708"/>
        <w:jc w:val="both"/>
        <w:rPr>
          <w:rFonts w:ascii="Times New Roman" w:hAnsi="Times New Roman" w:cs="Times New Roman"/>
          <w:sz w:val="28"/>
          <w:szCs w:val="28"/>
        </w:rPr>
      </w:pPr>
      <w:r w:rsidRPr="006B0A0F">
        <w:rPr>
          <w:rFonts w:ascii="Times New Roman" w:hAnsi="Times New Roman" w:cs="Times New Roman"/>
          <w:sz w:val="28"/>
          <w:szCs w:val="28"/>
        </w:rPr>
        <w:t>W 2019 r. w Powiatowym Urzędzie Pracy w Choszcznie do ewidencji wpisano:</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xml:space="preserve"> - 751 oświadczeń o powierzeniu wykonywania pracy cudzoziemcowi                    (w tym dla obywateli: Ukrainy - 631, Mołdawii - 68, Białorusi - 30, Gruzji - 20, Rosji - 2),</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zarejestrowano 160 wniosków o wydanie zezwolenia na pracę sezonową,</w:t>
      </w:r>
    </w:p>
    <w:p w:rsidR="006B0A0F" w:rsidRPr="006B0A0F" w:rsidRDefault="006B0A0F" w:rsidP="006B0A0F">
      <w:pPr>
        <w:spacing w:after="0" w:line="240" w:lineRule="auto"/>
        <w:jc w:val="both"/>
        <w:rPr>
          <w:rFonts w:ascii="Times New Roman" w:hAnsi="Times New Roman" w:cs="Times New Roman"/>
          <w:sz w:val="28"/>
          <w:szCs w:val="28"/>
        </w:rPr>
      </w:pPr>
      <w:r w:rsidRPr="006B0A0F">
        <w:rPr>
          <w:rFonts w:ascii="Times New Roman" w:hAnsi="Times New Roman" w:cs="Times New Roman"/>
          <w:sz w:val="28"/>
          <w:szCs w:val="28"/>
        </w:rPr>
        <w:t>- wydano 129 zezwoleń na pracę sezonową cudzoziemców typu S (w tym dla obywateli: Ukrainy – 126, Mołdawii – 3).</w:t>
      </w:r>
    </w:p>
    <w:p w:rsidR="006B0A0F" w:rsidRPr="006B0A0F" w:rsidRDefault="006B0A0F" w:rsidP="006B0A0F">
      <w:pPr>
        <w:spacing w:after="0" w:line="240" w:lineRule="auto"/>
        <w:jc w:val="both"/>
        <w:rPr>
          <w:rFonts w:ascii="Times New Roman" w:hAnsi="Times New Roman" w:cs="Times New Roman"/>
          <w:sz w:val="28"/>
          <w:szCs w:val="28"/>
        </w:rPr>
      </w:pPr>
    </w:p>
    <w:p w:rsidR="006B0A0F" w:rsidRPr="006B0A0F" w:rsidRDefault="006B0A0F" w:rsidP="006B0A0F">
      <w:pPr>
        <w:spacing w:after="0" w:line="240" w:lineRule="auto"/>
        <w:ind w:firstLine="709"/>
        <w:jc w:val="both"/>
        <w:rPr>
          <w:rFonts w:ascii="Times New Roman" w:hAnsi="Times New Roman" w:cs="Times New Roman"/>
          <w:sz w:val="28"/>
          <w:szCs w:val="28"/>
        </w:rPr>
      </w:pPr>
      <w:r w:rsidRPr="006B0A0F">
        <w:rPr>
          <w:rFonts w:ascii="Times New Roman" w:hAnsi="Times New Roman" w:cs="Times New Roman"/>
          <w:sz w:val="28"/>
          <w:szCs w:val="28"/>
        </w:rPr>
        <w:lastRenderedPageBreak/>
        <w:t>W omawianym roku pracodawcy złożyli 65 ofert pracy na 439 wolnych miejsc pracy, na które wydano informacje starosty na temat możliwości zaspokojenia potrzeb kadrowych podmiotu powierzającego wykonywanie pracy cudzoziemcowi.</w:t>
      </w:r>
    </w:p>
    <w:p w:rsidR="006B0A0F" w:rsidRPr="006B0A0F" w:rsidRDefault="006B0A0F" w:rsidP="006B0A0F">
      <w:pPr>
        <w:spacing w:after="0" w:line="240" w:lineRule="auto"/>
        <w:jc w:val="both"/>
        <w:rPr>
          <w:rFonts w:ascii="Times New Roman" w:eastAsia="Times New Roman" w:hAnsi="Times New Roman" w:cs="Times New Roman"/>
          <w:b/>
          <w:sz w:val="28"/>
          <w:szCs w:val="28"/>
          <w:lang w:eastAsia="pl-PL"/>
        </w:rPr>
      </w:pPr>
    </w:p>
    <w:p w:rsidR="00826B23" w:rsidRDefault="00826B23"/>
    <w:sectPr w:rsidR="00826B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ECC" w:rsidRDefault="000B6ECC">
      <w:pPr>
        <w:spacing w:after="0" w:line="240" w:lineRule="auto"/>
      </w:pPr>
      <w:r>
        <w:separator/>
      </w:r>
    </w:p>
  </w:endnote>
  <w:endnote w:type="continuationSeparator" w:id="0">
    <w:p w:rsidR="000B6ECC" w:rsidRDefault="000B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02" w:rsidRDefault="006B0A0F" w:rsidP="00BD1C7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156702" w:rsidRDefault="000B6ECC">
    <w:pPr>
      <w:pStyle w:val="Stopk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02" w:rsidRDefault="006B0A0F" w:rsidP="00BD1C72">
    <w:pPr>
      <w:pStyle w:val="Stopka"/>
      <w:jc w:val="center"/>
    </w:pPr>
    <w: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02" w:rsidRDefault="006B0A0F" w:rsidP="00BD1C7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95B5E">
      <w:rPr>
        <w:rStyle w:val="Numerstrony"/>
        <w:noProof/>
      </w:rPr>
      <w:t>7</w:t>
    </w:r>
    <w:r>
      <w:rPr>
        <w:rStyle w:val="Numerstrony"/>
      </w:rPr>
      <w:fldChar w:fldCharType="end"/>
    </w:r>
  </w:p>
  <w:p w:rsidR="00156702" w:rsidRDefault="000B6EC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02" w:rsidRDefault="006B0A0F" w:rsidP="00BD1C72">
    <w:pPr>
      <w:pStyle w:val="Stopka"/>
      <w:jc w:val="center"/>
    </w:pPr>
    <w: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02" w:rsidRDefault="006B0A0F" w:rsidP="00BD1C7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156702" w:rsidRDefault="000B6ECC">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02" w:rsidRDefault="006B0A0F" w:rsidP="00BD1C7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95B5E">
      <w:rPr>
        <w:rStyle w:val="Numerstrony"/>
        <w:noProof/>
      </w:rPr>
      <w:t>13</w:t>
    </w:r>
    <w:r>
      <w:rPr>
        <w:rStyle w:val="Numerstrony"/>
      </w:rPr>
      <w:fldChar w:fldCharType="end"/>
    </w:r>
  </w:p>
  <w:p w:rsidR="00156702" w:rsidRDefault="000B6EC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02" w:rsidRDefault="006B0A0F" w:rsidP="00BD1C72">
    <w:pPr>
      <w:pStyle w:val="Stopka"/>
      <w:jc w:val="center"/>
    </w:pPr>
    <w: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875458"/>
      <w:docPartObj>
        <w:docPartGallery w:val="Page Numbers (Bottom of Page)"/>
        <w:docPartUnique/>
      </w:docPartObj>
    </w:sdtPr>
    <w:sdtEndPr/>
    <w:sdtContent>
      <w:p w:rsidR="00156702" w:rsidRDefault="006B0A0F">
        <w:pPr>
          <w:pStyle w:val="Stopka"/>
          <w:jc w:val="center"/>
        </w:pPr>
        <w:r>
          <w:fldChar w:fldCharType="begin"/>
        </w:r>
        <w:r>
          <w:instrText>PAGE   \* MERGEFORMAT</w:instrText>
        </w:r>
        <w:r>
          <w:fldChar w:fldCharType="separate"/>
        </w:r>
        <w:r w:rsidR="00095B5E">
          <w:rPr>
            <w:noProof/>
          </w:rPr>
          <w:t>16</w:t>
        </w:r>
        <w:r>
          <w:fldChar w:fldCharType="end"/>
        </w:r>
      </w:p>
    </w:sdtContent>
  </w:sdt>
  <w:p w:rsidR="00156702" w:rsidRDefault="000B6ECC">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02" w:rsidRDefault="006B0A0F" w:rsidP="00BD1C7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156702" w:rsidRDefault="000B6ECC">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02" w:rsidRDefault="006B0A0F" w:rsidP="00BD1C7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95B5E">
      <w:rPr>
        <w:rStyle w:val="Numerstrony"/>
        <w:noProof/>
      </w:rPr>
      <w:t>29</w:t>
    </w:r>
    <w:r>
      <w:rPr>
        <w:rStyle w:val="Numerstrony"/>
      </w:rPr>
      <w:fldChar w:fldCharType="end"/>
    </w:r>
  </w:p>
  <w:p w:rsidR="00156702" w:rsidRDefault="000B6E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ECC" w:rsidRDefault="000B6ECC">
      <w:pPr>
        <w:spacing w:after="0" w:line="240" w:lineRule="auto"/>
      </w:pPr>
      <w:r>
        <w:separator/>
      </w:r>
    </w:p>
  </w:footnote>
  <w:footnote w:type="continuationSeparator" w:id="0">
    <w:p w:rsidR="000B6ECC" w:rsidRDefault="000B6E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7C3F"/>
    <w:multiLevelType w:val="hybridMultilevel"/>
    <w:tmpl w:val="BBCC27C4"/>
    <w:lvl w:ilvl="0" w:tplc="78E210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E10A7"/>
    <w:multiLevelType w:val="hybridMultilevel"/>
    <w:tmpl w:val="7E1680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85F92"/>
    <w:multiLevelType w:val="hybridMultilevel"/>
    <w:tmpl w:val="819A6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337FEC"/>
    <w:multiLevelType w:val="hybridMultilevel"/>
    <w:tmpl w:val="031E1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301FB0"/>
    <w:multiLevelType w:val="hybridMultilevel"/>
    <w:tmpl w:val="AEFC7BCA"/>
    <w:lvl w:ilvl="0" w:tplc="3D1CAF7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298D3019"/>
    <w:multiLevelType w:val="hybridMultilevel"/>
    <w:tmpl w:val="B4C44B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F8B3631"/>
    <w:multiLevelType w:val="hybridMultilevel"/>
    <w:tmpl w:val="EEA6FB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8D01B9C"/>
    <w:multiLevelType w:val="multilevel"/>
    <w:tmpl w:val="CA9EB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5BB23F3"/>
    <w:multiLevelType w:val="hybridMultilevel"/>
    <w:tmpl w:val="9D78756C"/>
    <w:lvl w:ilvl="0" w:tplc="3D1CAF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9C4B54"/>
    <w:multiLevelType w:val="hybridMultilevel"/>
    <w:tmpl w:val="229633C0"/>
    <w:lvl w:ilvl="0" w:tplc="3D1CAF7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594571FB"/>
    <w:multiLevelType w:val="hybridMultilevel"/>
    <w:tmpl w:val="B472FBD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346C66"/>
    <w:multiLevelType w:val="hybridMultilevel"/>
    <w:tmpl w:val="791802C2"/>
    <w:lvl w:ilvl="0" w:tplc="DD1C2C1C">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5170E0"/>
    <w:multiLevelType w:val="multilevel"/>
    <w:tmpl w:val="22AC8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7C688A"/>
    <w:multiLevelType w:val="hybridMultilevel"/>
    <w:tmpl w:val="31120F0C"/>
    <w:lvl w:ilvl="0" w:tplc="35C2D490">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D31B18"/>
    <w:multiLevelType w:val="hybridMultilevel"/>
    <w:tmpl w:val="662E773E"/>
    <w:lvl w:ilvl="0" w:tplc="73667D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8"/>
  </w:num>
  <w:num w:numId="3">
    <w:abstractNumId w:val="12"/>
  </w:num>
  <w:num w:numId="4">
    <w:abstractNumId w:val="14"/>
  </w:num>
  <w:num w:numId="5">
    <w:abstractNumId w:val="4"/>
  </w:num>
  <w:num w:numId="6">
    <w:abstractNumId w:val="9"/>
  </w:num>
  <w:num w:numId="7">
    <w:abstractNumId w:val="3"/>
  </w:num>
  <w:num w:numId="8">
    <w:abstractNumId w:val="5"/>
  </w:num>
  <w:num w:numId="9">
    <w:abstractNumId w:val="6"/>
  </w:num>
  <w:num w:numId="10">
    <w:abstractNumId w:val="7"/>
  </w:num>
  <w:num w:numId="11">
    <w:abstractNumId w:val="10"/>
  </w:num>
  <w:num w:numId="12">
    <w:abstractNumId w:val="13"/>
  </w:num>
  <w:num w:numId="13">
    <w:abstractNumId w:val="11"/>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5F"/>
    <w:rsid w:val="00095B5E"/>
    <w:rsid w:val="000B6ECC"/>
    <w:rsid w:val="002C0A5F"/>
    <w:rsid w:val="006B0A0F"/>
    <w:rsid w:val="00826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861858D-DE66-44D3-9784-02E7CF0F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6B0A0F"/>
    <w:pPr>
      <w:keepNext/>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6B0A0F"/>
    <w:pPr>
      <w:keepNext/>
      <w:spacing w:after="0" w:line="240" w:lineRule="auto"/>
      <w:ind w:firstLine="709"/>
      <w:jc w:val="both"/>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6B0A0F"/>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B0A0F"/>
    <w:pPr>
      <w:keepNext/>
      <w:spacing w:after="0" w:line="240" w:lineRule="auto"/>
      <w:jc w:val="center"/>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6B0A0F"/>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6B0A0F"/>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6B0A0F"/>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6B0A0F"/>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0A0F"/>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6B0A0F"/>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6B0A0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B0A0F"/>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B0A0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B0A0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B0A0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B0A0F"/>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6B0A0F"/>
  </w:style>
  <w:style w:type="numbering" w:customStyle="1" w:styleId="Bezlisty11">
    <w:name w:val="Bez listy11"/>
    <w:next w:val="Bezlisty"/>
    <w:uiPriority w:val="99"/>
    <w:semiHidden/>
    <w:unhideWhenUsed/>
    <w:rsid w:val="006B0A0F"/>
  </w:style>
  <w:style w:type="numbering" w:customStyle="1" w:styleId="Bezlisty111">
    <w:name w:val="Bez listy111"/>
    <w:next w:val="Bezlisty"/>
    <w:uiPriority w:val="99"/>
    <w:semiHidden/>
    <w:unhideWhenUsed/>
    <w:rsid w:val="006B0A0F"/>
  </w:style>
  <w:style w:type="numbering" w:customStyle="1" w:styleId="Bezlisty1111">
    <w:name w:val="Bez listy1111"/>
    <w:next w:val="Bezlisty"/>
    <w:uiPriority w:val="99"/>
    <w:semiHidden/>
    <w:unhideWhenUsed/>
    <w:rsid w:val="006B0A0F"/>
  </w:style>
  <w:style w:type="numbering" w:customStyle="1" w:styleId="Bezlisty11111">
    <w:name w:val="Bez listy11111"/>
    <w:next w:val="Bezlisty"/>
    <w:uiPriority w:val="99"/>
    <w:semiHidden/>
    <w:unhideWhenUsed/>
    <w:rsid w:val="006B0A0F"/>
  </w:style>
  <w:style w:type="paragraph" w:styleId="Stopka">
    <w:name w:val="footer"/>
    <w:basedOn w:val="Normalny"/>
    <w:link w:val="StopkaZnak"/>
    <w:uiPriority w:val="99"/>
    <w:rsid w:val="006B0A0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B0A0F"/>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B0A0F"/>
    <w:pPr>
      <w:spacing w:after="0" w:line="240" w:lineRule="auto"/>
      <w:jc w:val="both"/>
    </w:pPr>
    <w:rPr>
      <w:rFonts w:ascii="Times New Roman" w:eastAsia="Times New Roman" w:hAnsi="Times New Roman" w:cs="Times New Roman"/>
      <w:b/>
      <w:sz w:val="28"/>
      <w:szCs w:val="20"/>
      <w:lang w:eastAsia="pl-PL"/>
    </w:rPr>
  </w:style>
  <w:style w:type="character" w:customStyle="1" w:styleId="Tekstpodstawowy2Znak">
    <w:name w:val="Tekst podstawowy 2 Znak"/>
    <w:basedOn w:val="Domylnaczcionkaakapitu"/>
    <w:link w:val="Tekstpodstawowy2"/>
    <w:rsid w:val="006B0A0F"/>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rsid w:val="006B0A0F"/>
    <w:pPr>
      <w:spacing w:after="0" w:line="240" w:lineRule="auto"/>
    </w:pPr>
    <w:rPr>
      <w:rFonts w:ascii="Times New Roman" w:eastAsia="Times New Roman" w:hAnsi="Times New Roman" w:cs="Times New Roman"/>
      <w:b/>
      <w:sz w:val="28"/>
      <w:szCs w:val="20"/>
      <w:lang w:eastAsia="pl-PL"/>
    </w:rPr>
  </w:style>
  <w:style w:type="character" w:customStyle="1" w:styleId="Tekstpodstawowy3Znak">
    <w:name w:val="Tekst podstawowy 3 Znak"/>
    <w:basedOn w:val="Domylnaczcionkaakapitu"/>
    <w:link w:val="Tekstpodstawowy3"/>
    <w:rsid w:val="006B0A0F"/>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6B0A0F"/>
    <w:pPr>
      <w:spacing w:after="0" w:line="240" w:lineRule="auto"/>
      <w:ind w:firstLine="709"/>
    </w:pPr>
    <w:rPr>
      <w:rFonts w:ascii="Times New Roman" w:eastAsia="Times New Roman" w:hAnsi="Times New Roman" w:cs="Times New Roman"/>
      <w:sz w:val="28"/>
      <w:szCs w:val="20"/>
      <w:lang w:eastAsia="pl-PL"/>
    </w:rPr>
  </w:style>
  <w:style w:type="character" w:customStyle="1" w:styleId="Tekstpodstawowywcity2Znak">
    <w:name w:val="Tekst podstawowy wcięty 2 Znak"/>
    <w:basedOn w:val="Domylnaczcionkaakapitu"/>
    <w:link w:val="Tekstpodstawowywcity2"/>
    <w:rsid w:val="006B0A0F"/>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6B0A0F"/>
    <w:pPr>
      <w:spacing w:after="0" w:line="240" w:lineRule="auto"/>
      <w:ind w:left="720"/>
    </w:pPr>
    <w:rPr>
      <w:rFonts w:ascii="Times New Roman" w:eastAsia="Times New Roman" w:hAnsi="Times New Roman" w:cs="Times New Roman"/>
      <w:sz w:val="28"/>
      <w:szCs w:val="20"/>
      <w:lang w:eastAsia="pl-PL"/>
    </w:rPr>
  </w:style>
  <w:style w:type="character" w:customStyle="1" w:styleId="Tekstpodstawowywcity3Znak">
    <w:name w:val="Tekst podstawowy wcięty 3 Znak"/>
    <w:basedOn w:val="Domylnaczcionkaakapitu"/>
    <w:link w:val="Tekstpodstawowywcity3"/>
    <w:rsid w:val="006B0A0F"/>
    <w:rPr>
      <w:rFonts w:ascii="Times New Roman" w:eastAsia="Times New Roman" w:hAnsi="Times New Roman" w:cs="Times New Roman"/>
      <w:sz w:val="28"/>
      <w:szCs w:val="20"/>
      <w:lang w:eastAsia="pl-PL"/>
    </w:rPr>
  </w:style>
  <w:style w:type="character" w:styleId="Numerstrony">
    <w:name w:val="page number"/>
    <w:basedOn w:val="Domylnaczcionkaakapitu"/>
    <w:rsid w:val="006B0A0F"/>
  </w:style>
  <w:style w:type="paragraph" w:styleId="Tytu">
    <w:name w:val="Title"/>
    <w:basedOn w:val="Normalny"/>
    <w:link w:val="TytuZnak"/>
    <w:qFormat/>
    <w:rsid w:val="006B0A0F"/>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6B0A0F"/>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rsid w:val="006B0A0F"/>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6B0A0F"/>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B0A0F"/>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6B0A0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B0A0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6B0A0F"/>
    <w:rPr>
      <w:rFonts w:ascii="Tahoma" w:eastAsia="Times New Roman" w:hAnsi="Tahoma" w:cs="Tahoma"/>
      <w:sz w:val="16"/>
      <w:szCs w:val="16"/>
      <w:lang w:eastAsia="pl-PL"/>
    </w:rPr>
  </w:style>
  <w:style w:type="paragraph" w:styleId="Akapitzlist">
    <w:name w:val="List Paragraph"/>
    <w:basedOn w:val="Normalny"/>
    <w:uiPriority w:val="34"/>
    <w:qFormat/>
    <w:rsid w:val="006B0A0F"/>
    <w:pPr>
      <w:spacing w:after="200" w:line="276" w:lineRule="auto"/>
      <w:ind w:left="720"/>
      <w:contextualSpacing/>
    </w:pPr>
    <w:rPr>
      <w:rFonts w:ascii="Calibri" w:eastAsia="Calibri" w:hAnsi="Calibri" w:cs="Times New Roman"/>
    </w:rPr>
  </w:style>
  <w:style w:type="paragraph" w:styleId="NormalnyWeb">
    <w:name w:val="Normal (Web)"/>
    <w:basedOn w:val="Normalny"/>
    <w:uiPriority w:val="99"/>
    <w:rsid w:val="006B0A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B0A0F"/>
    <w:rPr>
      <w:b/>
      <w:bCs/>
    </w:rPr>
  </w:style>
  <w:style w:type="paragraph" w:styleId="Tekstprzypisudolnego">
    <w:name w:val="footnote text"/>
    <w:basedOn w:val="Normalny"/>
    <w:link w:val="TekstprzypisudolnegoZnak"/>
    <w:uiPriority w:val="99"/>
    <w:semiHidden/>
    <w:unhideWhenUsed/>
    <w:rsid w:val="006B0A0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B0A0F"/>
    <w:rPr>
      <w:rFonts w:ascii="Times New Roman" w:eastAsia="Times New Roman" w:hAnsi="Times New Roman" w:cs="Times New Roman"/>
      <w:sz w:val="20"/>
      <w:szCs w:val="20"/>
      <w:lang w:eastAsia="pl-PL"/>
    </w:rPr>
  </w:style>
  <w:style w:type="character" w:customStyle="1" w:styleId="Hipercze1">
    <w:name w:val="Hiperłącze1"/>
    <w:basedOn w:val="Domylnaczcionkaakapitu"/>
    <w:uiPriority w:val="99"/>
    <w:unhideWhenUsed/>
    <w:rsid w:val="006B0A0F"/>
    <w:rPr>
      <w:color w:val="0000FF"/>
      <w:u w:val="single"/>
    </w:rPr>
  </w:style>
  <w:style w:type="paragraph" w:customStyle="1" w:styleId="Default">
    <w:name w:val="Default"/>
    <w:uiPriority w:val="99"/>
    <w:rsid w:val="006B0A0F"/>
    <w:pPr>
      <w:widowControl w:val="0"/>
      <w:autoSpaceDE w:val="0"/>
      <w:autoSpaceDN w:val="0"/>
      <w:adjustRightInd w:val="0"/>
      <w:spacing w:after="0" w:line="240" w:lineRule="auto"/>
    </w:pPr>
    <w:rPr>
      <w:rFonts w:ascii="Tahoma" w:eastAsia="Times New Roman" w:hAnsi="Tahoma" w:cs="Tahoma"/>
      <w:sz w:val="20"/>
      <w:szCs w:val="20"/>
      <w:lang w:eastAsia="pl-PL"/>
    </w:rPr>
  </w:style>
  <w:style w:type="character" w:styleId="Uwydatnienie">
    <w:name w:val="Emphasis"/>
    <w:basedOn w:val="Domylnaczcionkaakapitu"/>
    <w:qFormat/>
    <w:rsid w:val="006B0A0F"/>
    <w:rPr>
      <w:i/>
      <w:iCs/>
    </w:rPr>
  </w:style>
  <w:style w:type="table" w:customStyle="1" w:styleId="Tabela-Siatka1">
    <w:name w:val="Tabela - Siatka1"/>
    <w:basedOn w:val="Standardowy"/>
    <w:next w:val="Tabela-Siatka"/>
    <w:rsid w:val="006B0A0F"/>
    <w:pPr>
      <w:spacing w:beforeAutospacing="1" w:after="0" w:afterAutospacing="1"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6B0A0F"/>
    <w:rPr>
      <w:color w:val="0563C1" w:themeColor="hyperlink"/>
      <w:u w:val="single"/>
    </w:rPr>
  </w:style>
  <w:style w:type="table" w:styleId="Tabela-Siatka">
    <w:name w:val="Table Grid"/>
    <w:basedOn w:val="Standardowy"/>
    <w:uiPriority w:val="59"/>
    <w:rsid w:val="006B0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 1"/>
    <w:basedOn w:val="Normalny"/>
    <w:next w:val="Normalny"/>
    <w:link w:val="Nagwek1znak0"/>
    <w:uiPriority w:val="1"/>
    <w:qFormat/>
    <w:rsid w:val="006B0A0F"/>
    <w:pPr>
      <w:pageBreakBefore/>
      <w:spacing w:after="360" w:line="240" w:lineRule="auto"/>
      <w:ind w:left="-360" w:right="-360"/>
      <w:outlineLvl w:val="0"/>
    </w:pPr>
    <w:rPr>
      <w:color w:val="595959" w:themeColor="text1" w:themeTint="A6"/>
      <w:kern w:val="20"/>
      <w:sz w:val="36"/>
      <w:szCs w:val="20"/>
      <w:lang w:eastAsia="pl-PL"/>
    </w:rPr>
  </w:style>
  <w:style w:type="character" w:customStyle="1" w:styleId="Nagwek1znak0">
    <w:name w:val="Nagłówek 1 (znak)"/>
    <w:basedOn w:val="Domylnaczcionkaakapitu"/>
    <w:link w:val="nagwek10"/>
    <w:uiPriority w:val="1"/>
    <w:rsid w:val="006B0A0F"/>
    <w:rPr>
      <w:color w:val="595959" w:themeColor="text1" w:themeTint="A6"/>
      <w:kern w:val="20"/>
      <w:sz w:val="36"/>
      <w:szCs w:val="20"/>
      <w:lang w:eastAsia="pl-PL"/>
    </w:rPr>
  </w:style>
  <w:style w:type="paragraph" w:customStyle="1" w:styleId="Teksttabeli">
    <w:name w:val="Tekst tabeli"/>
    <w:basedOn w:val="Normalny"/>
    <w:uiPriority w:val="9"/>
    <w:qFormat/>
    <w:rsid w:val="006B0A0F"/>
    <w:pPr>
      <w:spacing w:before="60" w:after="60" w:line="240" w:lineRule="auto"/>
      <w:ind w:left="144" w:right="144"/>
    </w:pPr>
    <w:rPr>
      <w:color w:val="595959" w:themeColor="text1" w:themeTint="A6"/>
      <w:kern w:val="20"/>
      <w:sz w:val="20"/>
      <w:szCs w:val="20"/>
      <w:lang w:eastAsia="pl-PL"/>
    </w:rPr>
  </w:style>
  <w:style w:type="paragraph" w:styleId="Nagwek">
    <w:name w:val="header"/>
    <w:basedOn w:val="Normalny"/>
    <w:link w:val="NagwekZnak"/>
    <w:uiPriority w:val="99"/>
    <w:unhideWhenUsed/>
    <w:rsid w:val="006B0A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0A0F"/>
  </w:style>
  <w:style w:type="character" w:styleId="Odwoanieprzypisudolnego">
    <w:name w:val="footnote reference"/>
    <w:uiPriority w:val="99"/>
    <w:semiHidden/>
    <w:unhideWhenUsed/>
    <w:rsid w:val="006B0A0F"/>
    <w:rPr>
      <w:vertAlign w:val="superscript"/>
    </w:rPr>
  </w:style>
  <w:style w:type="character" w:customStyle="1" w:styleId="FontStyle13">
    <w:name w:val="Font Style13"/>
    <w:uiPriority w:val="99"/>
    <w:rsid w:val="006B0A0F"/>
    <w:rPr>
      <w:rFonts w:ascii="Times New Roman" w:hAnsi="Times New Roman" w:cs="Times New Roman" w:hint="default"/>
      <w:sz w:val="20"/>
    </w:rPr>
  </w:style>
  <w:style w:type="paragraph" w:styleId="Tekstprzypisukocowego">
    <w:name w:val="endnote text"/>
    <w:basedOn w:val="Normalny"/>
    <w:link w:val="TekstprzypisukocowegoZnak"/>
    <w:uiPriority w:val="99"/>
    <w:semiHidden/>
    <w:unhideWhenUsed/>
    <w:rsid w:val="006B0A0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B0A0F"/>
    <w:rPr>
      <w:sz w:val="20"/>
      <w:szCs w:val="20"/>
    </w:rPr>
  </w:style>
  <w:style w:type="character" w:styleId="Odwoanieprzypisukocowego">
    <w:name w:val="endnote reference"/>
    <w:basedOn w:val="Domylnaczcionkaakapitu"/>
    <w:uiPriority w:val="99"/>
    <w:semiHidden/>
    <w:unhideWhenUsed/>
    <w:rsid w:val="006B0A0F"/>
    <w:rPr>
      <w:vertAlign w:val="superscript"/>
    </w:rPr>
  </w:style>
  <w:style w:type="character" w:customStyle="1" w:styleId="Nierozpoznanawzmianka1">
    <w:name w:val="Nierozpoznana wzmianka1"/>
    <w:basedOn w:val="Domylnaczcionkaakapitu"/>
    <w:uiPriority w:val="99"/>
    <w:semiHidden/>
    <w:unhideWhenUsed/>
    <w:rsid w:val="006B0A0F"/>
    <w:rPr>
      <w:color w:val="605E5C"/>
      <w:shd w:val="clear" w:color="auto" w:fill="E1DFDD"/>
    </w:rPr>
  </w:style>
  <w:style w:type="character" w:customStyle="1" w:styleId="Nierozpoznanawzmianka2">
    <w:name w:val="Nierozpoznana wzmianka2"/>
    <w:basedOn w:val="Domylnaczcionkaakapitu"/>
    <w:uiPriority w:val="99"/>
    <w:semiHidden/>
    <w:unhideWhenUsed/>
    <w:rsid w:val="006B0A0F"/>
    <w:rPr>
      <w:color w:val="605E5C"/>
      <w:shd w:val="clear" w:color="auto" w:fill="E1DFDD"/>
    </w:rPr>
  </w:style>
  <w:style w:type="paragraph" w:customStyle="1" w:styleId="p0">
    <w:name w:val="p0"/>
    <w:basedOn w:val="Normalny"/>
    <w:rsid w:val="006B0A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tekst1">
    <w:name w:val="ntekst1"/>
    <w:basedOn w:val="Normalny"/>
    <w:rsid w:val="006B0A0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hart" Target="charts/chart3.xm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hart" Target="charts/chart6.xml"/><Relationship Id="rId28" Type="http://schemas.openxmlformats.org/officeDocument/2006/relationships/chart" Target="charts/chart7.xml"/><Relationship Id="rId10" Type="http://schemas.openxmlformats.org/officeDocument/2006/relationships/oleObject" Target="embeddings/oleObject2.bin"/><Relationship Id="rId19" Type="http://schemas.openxmlformats.org/officeDocument/2006/relationships/chart" Target="charts/chart2.xml"/><Relationship Id="rId31"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chart" Target="charts/chart5.xml"/><Relationship Id="rId27" Type="http://schemas.openxmlformats.org/officeDocument/2006/relationships/footer" Target="footer10.xml"/><Relationship Id="rId30"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EURES\Documents\kwartalnik2005.xls"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EURES\Documents\kwartalnik2005.xl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pl-PL" sz="1400">
                <a:latin typeface="Times New Roman" pitchFamily="18" charset="0"/>
                <a:cs typeface="Times New Roman" pitchFamily="18" charset="0"/>
              </a:rPr>
              <a:t>Liczba osób bezrobotnych w powiecie choszczeńskim od 31.01.2019 r. do 31.12.2019</a:t>
            </a:r>
            <a:r>
              <a:rPr lang="pl-PL" sz="1400" baseline="0">
                <a:latin typeface="Times New Roman" pitchFamily="18" charset="0"/>
                <a:cs typeface="Times New Roman" pitchFamily="18" charset="0"/>
              </a:rPr>
              <a:t> </a:t>
            </a:r>
            <a:r>
              <a:rPr lang="pl-PL" sz="1400">
                <a:latin typeface="Times New Roman" pitchFamily="18" charset="0"/>
                <a:cs typeface="Times New Roman" pitchFamily="18" charset="0"/>
              </a:rPr>
              <a:t>r.</a:t>
            </a:r>
          </a:p>
        </c:rich>
      </c:tx>
      <c:overlay val="0"/>
    </c:title>
    <c:autoTitleDeleted val="0"/>
    <c:plotArea>
      <c:layout/>
      <c:barChart>
        <c:barDir val="col"/>
        <c:grouping val="clustered"/>
        <c:varyColors val="0"/>
        <c:ser>
          <c:idx val="0"/>
          <c:order val="0"/>
          <c:spPr>
            <a:solidFill>
              <a:srgbClr val="70AD47">
                <a:lumMod val="40000"/>
                <a:lumOff val="60000"/>
              </a:srgbClr>
            </a:solidFill>
            <a:ln w="19050">
              <a:solidFill>
                <a:srgbClr val="FFC000">
                  <a:lumMod val="50000"/>
                </a:srgbClr>
              </a:solidFill>
            </a:ln>
          </c:spPr>
          <c:invertIfNegative val="0"/>
          <c:dLbls>
            <c:dLbl>
              <c:idx val="2"/>
              <c:layout>
                <c:manualLayout>
                  <c:x val="-5.5744953394295065E-17"/>
                  <c:y val="-2.69360269360269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C94-4C79-9831-0EF17566C95D}"/>
                </c:ext>
                <c:ext xmlns:c15="http://schemas.microsoft.com/office/drawing/2012/chart" uri="{CE6537A1-D6FC-4f65-9D91-7224C49458BB}"/>
              </c:extLst>
            </c:dLbl>
            <c:dLbl>
              <c:idx val="5"/>
              <c:layout>
                <c:manualLayout>
                  <c:x val="0"/>
                  <c:y val="-2.9629523582279486E-2"/>
                </c:manualLayout>
              </c:layout>
              <c:spPr>
                <a:noFill/>
                <a:ln>
                  <a:noFill/>
                </a:ln>
                <a:effectLst/>
              </c:spPr>
              <c:txPr>
                <a:bodyPr wrap="square" lIns="38100" tIns="19050" rIns="38100" bIns="19050" anchor="ctr">
                  <a:noAutofit/>
                </a:bodyPr>
                <a:lstStyle/>
                <a:p>
                  <a:pPr>
                    <a:defRPr sz="1200" baseline="0">
                      <a:solidFill>
                        <a:sysClr val="windowText" lastClr="000000"/>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C94-4C79-9831-0EF17566C95D}"/>
                </c:ext>
                <c:ext xmlns:c15="http://schemas.microsoft.com/office/drawing/2012/chart" uri="{CE6537A1-D6FC-4f65-9D91-7224C49458BB}">
                  <c15:layout>
                    <c:manualLayout>
                      <c:w val="4.6096541239072593E-2"/>
                      <c:h val="5.2929292929292923E-2"/>
                    </c:manualLayout>
                  </c15:layout>
                </c:ext>
              </c:extLst>
            </c:dLbl>
            <c:dLbl>
              <c:idx val="6"/>
              <c:layout>
                <c:manualLayout>
                  <c:x val="0"/>
                  <c:y val="-1.88552188552188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C94-4C79-9831-0EF17566C95D}"/>
                </c:ext>
                <c:ext xmlns:c15="http://schemas.microsoft.com/office/drawing/2012/chart" uri="{CE6537A1-D6FC-4f65-9D91-7224C49458BB}"/>
              </c:extLst>
            </c:dLbl>
            <c:dLbl>
              <c:idx val="7"/>
              <c:layout>
                <c:manualLayout>
                  <c:x val="-1.5203344735841885E-3"/>
                  <c:y val="-3.23232323232323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C94-4C79-9831-0EF17566C95D}"/>
                </c:ext>
                <c:ext xmlns:c15="http://schemas.microsoft.com/office/drawing/2012/chart" uri="{CE6537A1-D6FC-4f65-9D91-7224C49458BB}"/>
              </c:extLst>
            </c:dLbl>
            <c:dLbl>
              <c:idx val="8"/>
              <c:layout>
                <c:manualLayout>
                  <c:x val="-1.1148990678859013E-16"/>
                  <c:y val="-2.69360269360269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C94-4C79-9831-0EF17566C95D}"/>
                </c:ext>
                <c:ext xmlns:c15="http://schemas.microsoft.com/office/drawing/2012/chart" uri="{CE6537A1-D6FC-4f65-9D91-7224C49458BB}"/>
              </c:extLst>
            </c:dLbl>
            <c:dLbl>
              <c:idx val="11"/>
              <c:layout>
                <c:manualLayout>
                  <c:x val="0"/>
                  <c:y val="-2.1548821548821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C09-4581-900C-11C2FF066CED}"/>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baseline="0">
                    <a:solidFill>
                      <a:sysClr val="windowText" lastClr="000000"/>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Arkusz4!$C$4:$N$4</c:f>
              <c:strCache>
                <c:ptCount val="12"/>
                <c:pt idx="0">
                  <c:v>31.01.19r.</c:v>
                </c:pt>
                <c:pt idx="1">
                  <c:v>28.02.19r.</c:v>
                </c:pt>
                <c:pt idx="2">
                  <c:v>31.03.19r.</c:v>
                </c:pt>
                <c:pt idx="3">
                  <c:v>30.04.19r.</c:v>
                </c:pt>
                <c:pt idx="4">
                  <c:v>31.05.19r.</c:v>
                </c:pt>
                <c:pt idx="5">
                  <c:v>30.06.19r.</c:v>
                </c:pt>
                <c:pt idx="6">
                  <c:v>31.07.19r.</c:v>
                </c:pt>
                <c:pt idx="7">
                  <c:v>31.08.19r.</c:v>
                </c:pt>
                <c:pt idx="8">
                  <c:v>30.09.19r.</c:v>
                </c:pt>
                <c:pt idx="9">
                  <c:v>31.10.19r.</c:v>
                </c:pt>
                <c:pt idx="10">
                  <c:v>30.11.19r.</c:v>
                </c:pt>
                <c:pt idx="11">
                  <c:v>31.12.19r.</c:v>
                </c:pt>
              </c:strCache>
            </c:strRef>
          </c:cat>
          <c:val>
            <c:numRef>
              <c:f>Arkusz4!$C$5:$N$5</c:f>
              <c:numCache>
                <c:formatCode>General</c:formatCode>
                <c:ptCount val="12"/>
                <c:pt idx="0">
                  <c:v>2350</c:v>
                </c:pt>
                <c:pt idx="1">
                  <c:v>2286</c:v>
                </c:pt>
                <c:pt idx="2">
                  <c:v>2215</c:v>
                </c:pt>
                <c:pt idx="3">
                  <c:v>2118</c:v>
                </c:pt>
                <c:pt idx="4">
                  <c:v>2075</c:v>
                </c:pt>
                <c:pt idx="5">
                  <c:v>1966</c:v>
                </c:pt>
                <c:pt idx="6">
                  <c:v>1943</c:v>
                </c:pt>
                <c:pt idx="7">
                  <c:v>1991</c:v>
                </c:pt>
                <c:pt idx="8">
                  <c:v>1956</c:v>
                </c:pt>
                <c:pt idx="9">
                  <c:v>1953</c:v>
                </c:pt>
                <c:pt idx="10">
                  <c:v>1984</c:v>
                </c:pt>
                <c:pt idx="11">
                  <c:v>2167</c:v>
                </c:pt>
              </c:numCache>
            </c:numRef>
          </c:val>
          <c:extLst xmlns:c16r2="http://schemas.microsoft.com/office/drawing/2015/06/chart">
            <c:ext xmlns:c16="http://schemas.microsoft.com/office/drawing/2014/chart" uri="{C3380CC4-5D6E-409C-BE32-E72D297353CC}">
              <c16:uniqueId val="{00000001-FC09-4581-900C-11C2FF066CED}"/>
            </c:ext>
          </c:extLst>
        </c:ser>
        <c:dLbls>
          <c:showLegendKey val="0"/>
          <c:showVal val="0"/>
          <c:showCatName val="0"/>
          <c:showSerName val="0"/>
          <c:showPercent val="0"/>
          <c:showBubbleSize val="0"/>
        </c:dLbls>
        <c:gapWidth val="150"/>
        <c:axId val="229152432"/>
        <c:axId val="229152824"/>
      </c:barChart>
      <c:catAx>
        <c:axId val="229152432"/>
        <c:scaling>
          <c:orientation val="minMax"/>
        </c:scaling>
        <c:delete val="0"/>
        <c:axPos val="b"/>
        <c:numFmt formatCode="General" sourceLinked="0"/>
        <c:majorTickMark val="none"/>
        <c:minorTickMark val="none"/>
        <c:tickLblPos val="nextTo"/>
        <c:txPr>
          <a:bodyPr/>
          <a:lstStyle/>
          <a:p>
            <a:pPr>
              <a:defRPr baseline="0">
                <a:solidFill>
                  <a:sysClr val="windowText" lastClr="000000"/>
                </a:solidFill>
                <a:latin typeface="Times New Roman" panose="02020603050405020304" pitchFamily="18" charset="0"/>
                <a:cs typeface="Times New Roman" panose="02020603050405020304" pitchFamily="18" charset="0"/>
              </a:defRPr>
            </a:pPr>
            <a:endParaRPr lang="pl-PL"/>
          </a:p>
        </c:txPr>
        <c:crossAx val="229152824"/>
        <c:crosses val="autoZero"/>
        <c:auto val="1"/>
        <c:lblAlgn val="ctr"/>
        <c:lblOffset val="100"/>
        <c:noMultiLvlLbl val="0"/>
      </c:catAx>
      <c:valAx>
        <c:axId val="229152824"/>
        <c:scaling>
          <c:orientation val="minMax"/>
        </c:scaling>
        <c:delete val="0"/>
        <c:axPos val="l"/>
        <c:majorGridlines/>
        <c:numFmt formatCode="General" sourceLinked="1"/>
        <c:majorTickMark val="none"/>
        <c:minorTickMark val="none"/>
        <c:tickLblPos val="nextTo"/>
        <c:crossAx val="22915243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pl-PL" sz="1400" b="1" baseline="0">
                <a:solidFill>
                  <a:sysClr val="windowText" lastClr="000000"/>
                </a:solidFill>
                <a:latin typeface="Times New Roman" panose="02020603050405020304" pitchFamily="18" charset="0"/>
              </a:rPr>
              <a:t>Stopa bezrobocia w powiecie choszczeńskim w 2019 roku</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pl-PL"/>
        </a:p>
      </c:txPr>
    </c:title>
    <c:autoTitleDeleted val="0"/>
    <c:plotArea>
      <c:layout/>
      <c:barChart>
        <c:barDir val="col"/>
        <c:grouping val="clustered"/>
        <c:varyColors val="0"/>
        <c:ser>
          <c:idx val="0"/>
          <c:order val="0"/>
          <c:spPr>
            <a:solidFill>
              <a:srgbClr val="FFC000">
                <a:lumMod val="40000"/>
                <a:lumOff val="60000"/>
              </a:srgbClr>
            </a:solidFill>
            <a:ln w="19050">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Arkusz8!$B$4:$B$15</c:f>
              <c:strCache>
                <c:ptCount val="12"/>
                <c:pt idx="0">
                  <c:v>31.01.2019r</c:v>
                </c:pt>
                <c:pt idx="1">
                  <c:v>28.02.2019r</c:v>
                </c:pt>
                <c:pt idx="2">
                  <c:v>31.03.2019r</c:v>
                </c:pt>
                <c:pt idx="3">
                  <c:v>30.04.2019r</c:v>
                </c:pt>
                <c:pt idx="4">
                  <c:v>31.05.2019r</c:v>
                </c:pt>
                <c:pt idx="5">
                  <c:v>30.06.2019r</c:v>
                </c:pt>
                <c:pt idx="6">
                  <c:v>31.07.2019r</c:v>
                </c:pt>
                <c:pt idx="7">
                  <c:v>31.08.2019r</c:v>
                </c:pt>
                <c:pt idx="8">
                  <c:v>30.09.2019r</c:v>
                </c:pt>
                <c:pt idx="9">
                  <c:v>31.10.2019r</c:v>
                </c:pt>
                <c:pt idx="10">
                  <c:v>31.11.2019r</c:v>
                </c:pt>
                <c:pt idx="11">
                  <c:v>31.12.2019r</c:v>
                </c:pt>
              </c:strCache>
            </c:strRef>
          </c:cat>
          <c:val>
            <c:numRef>
              <c:f>Arkusz8!$C$4:$C$15</c:f>
              <c:numCache>
                <c:formatCode>0.0%</c:formatCode>
                <c:ptCount val="12"/>
                <c:pt idx="0">
                  <c:v>0.17199999999999999</c:v>
                </c:pt>
                <c:pt idx="1">
                  <c:v>0.16800000000000001</c:v>
                </c:pt>
                <c:pt idx="2">
                  <c:v>0.16300000000000001</c:v>
                </c:pt>
                <c:pt idx="3">
                  <c:v>0.157</c:v>
                </c:pt>
                <c:pt idx="4">
                  <c:v>0.155</c:v>
                </c:pt>
                <c:pt idx="5">
                  <c:v>0.14799999999999999</c:v>
                </c:pt>
                <c:pt idx="6">
                  <c:v>0.14599999999999999</c:v>
                </c:pt>
                <c:pt idx="7">
                  <c:v>0.14899999999999999</c:v>
                </c:pt>
                <c:pt idx="8">
                  <c:v>0.14699999999999999</c:v>
                </c:pt>
                <c:pt idx="9">
                  <c:v>0.14699999999999999</c:v>
                </c:pt>
                <c:pt idx="10">
                  <c:v>0.14899999999999999</c:v>
                </c:pt>
                <c:pt idx="11">
                  <c:v>0.16</c:v>
                </c:pt>
              </c:numCache>
            </c:numRef>
          </c:val>
          <c:extLst xmlns:c16r2="http://schemas.microsoft.com/office/drawing/2015/06/chart">
            <c:ext xmlns:c16="http://schemas.microsoft.com/office/drawing/2014/chart" uri="{C3380CC4-5D6E-409C-BE32-E72D297353CC}">
              <c16:uniqueId val="{00000000-DC4E-45C2-BBCC-D206D66073FD}"/>
            </c:ext>
          </c:extLst>
        </c:ser>
        <c:dLbls>
          <c:showLegendKey val="0"/>
          <c:showVal val="0"/>
          <c:showCatName val="0"/>
          <c:showSerName val="0"/>
          <c:showPercent val="0"/>
          <c:showBubbleSize val="0"/>
        </c:dLbls>
        <c:gapWidth val="150"/>
        <c:axId val="229153608"/>
        <c:axId val="229154000"/>
      </c:barChart>
      <c:catAx>
        <c:axId val="229153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crossAx val="229154000"/>
        <c:crosses val="autoZero"/>
        <c:auto val="1"/>
        <c:lblAlgn val="ctr"/>
        <c:lblOffset val="100"/>
        <c:noMultiLvlLbl val="0"/>
      </c:catAx>
      <c:valAx>
        <c:axId val="2291540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29153608"/>
        <c:crosses val="autoZero"/>
        <c:crossBetween val="between"/>
      </c:valAx>
      <c:spPr>
        <a:noFill/>
        <a:ln>
          <a:solidFill>
            <a:srgbClr val="FF0000"/>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baseline="0">
                <a:solidFill>
                  <a:srgbClr val="000000"/>
                </a:solidFill>
                <a:latin typeface="Times New Roman"/>
                <a:ea typeface="Times New Roman"/>
                <a:cs typeface="Times New Roman"/>
              </a:defRPr>
            </a:pPr>
            <a:r>
              <a:rPr lang="pl-PL"/>
              <a:t>Przedziały wiekowe</a:t>
            </a:r>
          </a:p>
        </c:rich>
      </c:tx>
      <c:layout>
        <c:manualLayout>
          <c:xMode val="edge"/>
          <c:yMode val="edge"/>
          <c:x val="0.40473917322834646"/>
          <c:y val="4.5197331984879033E-2"/>
        </c:manualLayout>
      </c:layout>
      <c:overlay val="0"/>
      <c:spPr>
        <a:noFill/>
        <a:ln w="25400">
          <a:noFill/>
        </a:ln>
        <a:effectLst/>
      </c:spPr>
      <c:txPr>
        <a:bodyPr rot="0" spcFirstLastPara="1" vertOverflow="ellipsis" vert="horz" wrap="square" anchor="ctr" anchorCtr="1"/>
        <a:lstStyle/>
        <a:p>
          <a:pPr>
            <a:defRPr sz="1320" b="0" i="0" u="none" strike="noStrike" kern="1200" baseline="0">
              <a:solidFill>
                <a:srgbClr val="000000"/>
              </a:solidFill>
              <a:latin typeface="Times New Roman"/>
              <a:ea typeface="Times New Roman"/>
              <a:cs typeface="Times New Roman"/>
            </a:defRPr>
          </a:pPr>
          <a:endParaRPr lang="pl-PL"/>
        </a:p>
      </c:txPr>
    </c:title>
    <c:autoTitleDeleted val="0"/>
    <c:plotArea>
      <c:layout>
        <c:manualLayout>
          <c:layoutTarget val="inner"/>
          <c:xMode val="edge"/>
          <c:yMode val="edge"/>
          <c:x val="0.22400043750085449"/>
          <c:y val="0.2259899474198194"/>
          <c:w val="0.72000140625276265"/>
          <c:h val="0.55932511986405298"/>
        </c:manualLayout>
      </c:layout>
      <c:barChart>
        <c:barDir val="col"/>
        <c:grouping val="clustered"/>
        <c:varyColors val="0"/>
        <c:ser>
          <c:idx val="0"/>
          <c:order val="0"/>
          <c:tx>
            <c:v>Liczba bezrobotnych</c:v>
          </c:tx>
          <c:spPr>
            <a:solidFill>
              <a:srgbClr val="42A877"/>
            </a:solidFill>
            <a:ln>
              <a:noFill/>
            </a:ln>
            <a:effectLst/>
          </c:spPr>
          <c:invertIfNegative val="0"/>
          <c:cat>
            <c:strRef>
              <c:f>Arkusz1!$B$2:$G$2</c:f>
              <c:strCache>
                <c:ptCount val="6"/>
                <c:pt idx="0">
                  <c:v>18-24l.</c:v>
                </c:pt>
                <c:pt idx="1">
                  <c:v>25-34l.</c:v>
                </c:pt>
                <c:pt idx="2">
                  <c:v>35-44l.</c:v>
                </c:pt>
                <c:pt idx="3">
                  <c:v>45-54l.</c:v>
                </c:pt>
                <c:pt idx="4">
                  <c:v>55-59l.</c:v>
                </c:pt>
                <c:pt idx="5">
                  <c:v>60-64l.</c:v>
                </c:pt>
              </c:strCache>
            </c:strRef>
          </c:cat>
          <c:val>
            <c:numRef>
              <c:f>Arkusz1!$B$3:$G$3</c:f>
              <c:numCache>
                <c:formatCode>General</c:formatCode>
                <c:ptCount val="6"/>
                <c:pt idx="0">
                  <c:v>294</c:v>
                </c:pt>
                <c:pt idx="1">
                  <c:v>600</c:v>
                </c:pt>
                <c:pt idx="2">
                  <c:v>484</c:v>
                </c:pt>
                <c:pt idx="3">
                  <c:v>391</c:v>
                </c:pt>
                <c:pt idx="4">
                  <c:v>244</c:v>
                </c:pt>
                <c:pt idx="5">
                  <c:v>154</c:v>
                </c:pt>
              </c:numCache>
            </c:numRef>
          </c:val>
          <c:extLst xmlns:c16r2="http://schemas.microsoft.com/office/drawing/2015/06/chart">
            <c:ext xmlns:c16="http://schemas.microsoft.com/office/drawing/2014/chart" uri="{C3380CC4-5D6E-409C-BE32-E72D297353CC}">
              <c16:uniqueId val="{00000000-F06E-4F21-AF5F-251930251824}"/>
            </c:ext>
          </c:extLst>
        </c:ser>
        <c:dLbls>
          <c:showLegendKey val="0"/>
          <c:showVal val="0"/>
          <c:showCatName val="0"/>
          <c:showSerName val="0"/>
          <c:showPercent val="0"/>
          <c:showBubbleSize val="0"/>
        </c:dLbls>
        <c:gapWidth val="150"/>
        <c:axId val="304479656"/>
        <c:axId val="304480048"/>
      </c:barChart>
      <c:catAx>
        <c:axId val="304479656"/>
        <c:scaling>
          <c:orientation val="minMax"/>
        </c:scaling>
        <c:delete val="0"/>
        <c:axPos val="b"/>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Times New Roman"/>
                <a:ea typeface="Times New Roman"/>
                <a:cs typeface="Times New Roman"/>
              </a:defRPr>
            </a:pPr>
            <a:endParaRPr lang="pl-PL"/>
          </a:p>
        </c:txPr>
        <c:crossAx val="304480048"/>
        <c:crosses val="autoZero"/>
        <c:auto val="1"/>
        <c:lblAlgn val="ctr"/>
        <c:lblOffset val="100"/>
        <c:tickMarkSkip val="1"/>
        <c:noMultiLvlLbl val="0"/>
      </c:catAx>
      <c:valAx>
        <c:axId val="304480048"/>
        <c:scaling>
          <c:orientation val="minMax"/>
        </c:scaling>
        <c:delete val="0"/>
        <c:axPos val="l"/>
        <c:majorGridlines>
          <c:spPr>
            <a:ln w="3175" cap="flat" cmpd="sng" algn="ctr">
              <a:solidFill>
                <a:srgbClr val="000000"/>
              </a:solidFill>
              <a:prstDash val="solid"/>
              <a:round/>
            </a:ln>
            <a:effectLst/>
          </c:spPr>
        </c:majorGridlines>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Times New Roman"/>
                <a:ea typeface="Times New Roman"/>
                <a:cs typeface="Times New Roman"/>
              </a:defRPr>
            </a:pPr>
            <a:endParaRPr lang="pl-PL"/>
          </a:p>
        </c:txPr>
        <c:crossAx val="304479656"/>
        <c:crosses val="autoZero"/>
        <c:crossBetween val="between"/>
      </c:valAx>
      <c:dTable>
        <c:showHorzBorder val="1"/>
        <c:showVertBorder val="1"/>
        <c:showOutline val="1"/>
        <c:showKeys val="0"/>
        <c:spPr>
          <a:noFill/>
          <a:ln w="3175" cap="flat" cmpd="sng" algn="ctr">
            <a:solidFill>
              <a:srgbClr val="000000"/>
            </a:solidFill>
            <a:prstDash val="solid"/>
            <a:round/>
          </a:ln>
          <a:effectLst/>
        </c:spPr>
        <c:txPr>
          <a:bodyPr rot="0" spcFirstLastPara="1" vertOverflow="ellipsis" vert="horz" wrap="square" anchor="ctr" anchorCtr="1"/>
          <a:lstStyle/>
          <a:p>
            <a:pPr>
              <a:defRPr sz="1100" b="0" i="0" u="none" strike="noStrike" kern="1200" baseline="0">
                <a:solidFill>
                  <a:srgbClr val="000000"/>
                </a:solidFill>
                <a:latin typeface="Times New Roman"/>
                <a:ea typeface="Times New Roman"/>
                <a:cs typeface="Times New Roman"/>
              </a:defRPr>
            </a:pPr>
            <a:endParaRPr lang="pl-PL"/>
          </a:p>
        </c:txPr>
      </c:dTable>
      <c:spPr>
        <a:solidFill>
          <a:srgbClr val="EAFDB9"/>
        </a:solidFill>
        <a:ln w="12700">
          <a:solidFill>
            <a:srgbClr val="808080"/>
          </a:solidFill>
          <a:prstDash val="solid"/>
        </a:ln>
        <a:effectLst/>
      </c:spPr>
    </c:plotArea>
    <c:plotVisOnly val="1"/>
    <c:dispBlanksAs val="gap"/>
    <c:showDLblsOverMax val="0"/>
  </c:chart>
  <c:spPr>
    <a:solidFill>
      <a:srgbClr val="FFFFFF"/>
    </a:solidFill>
    <a:ln w="3175" cap="flat" cmpd="sng" algn="ctr">
      <a:solidFill>
        <a:srgbClr val="000000"/>
      </a:solidFill>
      <a:prstDash val="solid"/>
      <a:round/>
    </a:ln>
    <a:effectLst/>
  </c:spPr>
  <c:txPr>
    <a:bodyPr/>
    <a:lstStyle/>
    <a:p>
      <a:pPr>
        <a:defRPr sz="1100" b="0" i="0" u="none" strike="noStrike" baseline="0">
          <a:solidFill>
            <a:srgbClr val="000000"/>
          </a:solidFill>
          <a:latin typeface="Times New Roman"/>
          <a:ea typeface="Times New Roman"/>
          <a:cs typeface="Times New Roman"/>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pl-PL" sz="1400">
                <a:latin typeface="Times New Roman" pitchFamily="18" charset="0"/>
                <a:cs typeface="Times New Roman" pitchFamily="18" charset="0"/>
              </a:rPr>
              <a:t>Wykształcenie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pl-PL"/>
        </a:p>
      </c:txPr>
    </c:title>
    <c:autoTitleDeleted val="0"/>
    <c:plotArea>
      <c:layout>
        <c:manualLayout>
          <c:layoutTarget val="inner"/>
          <c:xMode val="edge"/>
          <c:yMode val="edge"/>
          <c:x val="2.7261462205700211E-2"/>
          <c:y val="0.10353390639923592"/>
          <c:w val="0.94547707558860061"/>
          <c:h val="0.72574660259161405"/>
        </c:manualLayout>
      </c:layout>
      <c:barChart>
        <c:barDir val="col"/>
        <c:grouping val="clustered"/>
        <c:varyColors val="0"/>
        <c:ser>
          <c:idx val="0"/>
          <c:order val="0"/>
          <c:spPr>
            <a:solidFill>
              <a:srgbClr val="44546A">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Arkusz1!$B$14:$F$14</c:f>
              <c:strCache>
                <c:ptCount val="5"/>
                <c:pt idx="0">
                  <c:v>Wyższe</c:v>
                </c:pt>
                <c:pt idx="1">
                  <c:v>Policealne i średnie zawodowe</c:v>
                </c:pt>
                <c:pt idx="2">
                  <c:v>LO</c:v>
                </c:pt>
                <c:pt idx="3">
                  <c:v>Zasadnicze Zawodowe</c:v>
                </c:pt>
                <c:pt idx="4">
                  <c:v>Gimnazjalne i poniżej</c:v>
                </c:pt>
              </c:strCache>
            </c:strRef>
          </c:cat>
          <c:val>
            <c:numRef>
              <c:f>Arkusz1!$B$15:$F$15</c:f>
              <c:numCache>
                <c:formatCode>General</c:formatCode>
                <c:ptCount val="5"/>
                <c:pt idx="0">
                  <c:v>134</c:v>
                </c:pt>
                <c:pt idx="1">
                  <c:v>382</c:v>
                </c:pt>
                <c:pt idx="2">
                  <c:v>289</c:v>
                </c:pt>
                <c:pt idx="3">
                  <c:v>618</c:v>
                </c:pt>
                <c:pt idx="4">
                  <c:v>744</c:v>
                </c:pt>
              </c:numCache>
            </c:numRef>
          </c:val>
          <c:extLst xmlns:c16r2="http://schemas.microsoft.com/office/drawing/2015/06/chart">
            <c:ext xmlns:c16="http://schemas.microsoft.com/office/drawing/2014/chart" uri="{C3380CC4-5D6E-409C-BE32-E72D297353CC}">
              <c16:uniqueId val="{00000000-1D53-4440-8C49-90573FF42B9C}"/>
            </c:ext>
          </c:extLst>
        </c:ser>
        <c:dLbls>
          <c:showLegendKey val="0"/>
          <c:showVal val="1"/>
          <c:showCatName val="0"/>
          <c:showSerName val="0"/>
          <c:showPercent val="0"/>
          <c:showBubbleSize val="0"/>
        </c:dLbls>
        <c:gapWidth val="150"/>
        <c:overlap val="-25"/>
        <c:axId val="228878056"/>
        <c:axId val="228878448"/>
      </c:barChart>
      <c:catAx>
        <c:axId val="228878056"/>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mn-cs"/>
              </a:defRPr>
            </a:pPr>
            <a:endParaRPr lang="pl-PL"/>
          </a:p>
        </c:txPr>
        <c:crossAx val="228878448"/>
        <c:crosses val="autoZero"/>
        <c:auto val="1"/>
        <c:lblAlgn val="ctr"/>
        <c:lblOffset val="100"/>
        <c:noMultiLvlLbl val="0"/>
      </c:catAx>
      <c:valAx>
        <c:axId val="228878448"/>
        <c:scaling>
          <c:orientation val="minMax"/>
        </c:scaling>
        <c:delete val="1"/>
        <c:axPos val="l"/>
        <c:numFmt formatCode="General" sourceLinked="1"/>
        <c:majorTickMark val="none"/>
        <c:minorTickMark val="none"/>
        <c:tickLblPos val="nextTo"/>
        <c:crossAx val="228878056"/>
        <c:crosses val="autoZero"/>
        <c:crossBetween val="between"/>
      </c:valAx>
      <c:spPr>
        <a:solidFill>
          <a:srgbClr val="FFC000">
            <a:lumMod val="20000"/>
            <a:lumOff val="80000"/>
          </a:srgbClr>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pl-PL" sz="1400">
                <a:latin typeface="Times New Roman" pitchFamily="18" charset="0"/>
                <a:cs typeface="Times New Roman" pitchFamily="18" charset="0"/>
              </a:rPr>
              <a:t>Liczba</a:t>
            </a:r>
            <a:r>
              <a:rPr lang="pl-PL" sz="1400" baseline="0">
                <a:latin typeface="Times New Roman" pitchFamily="18" charset="0"/>
                <a:cs typeface="Times New Roman" pitchFamily="18" charset="0"/>
              </a:rPr>
              <a:t> osób bezrobotnych w gminach powiatu choszczeńskiego wg stanu na 31.12.2019 r. </a:t>
            </a:r>
            <a:endParaRPr lang="pl-PL" sz="1400">
              <a:latin typeface="Times New Roman" pitchFamily="18" charset="0"/>
              <a:cs typeface="Times New Roman" pitchFamily="18" charset="0"/>
            </a:endParaRPr>
          </a:p>
        </c:rich>
      </c:tx>
      <c:overlay val="0"/>
    </c:title>
    <c:autoTitleDeleted val="0"/>
    <c:plotArea>
      <c:layout>
        <c:manualLayout>
          <c:layoutTarget val="inner"/>
          <c:xMode val="edge"/>
          <c:yMode val="edge"/>
          <c:x val="7.2720076657084534E-2"/>
          <c:y val="0.22346715919769289"/>
          <c:w val="0.90743865350164565"/>
          <c:h val="0.67398140047308897"/>
        </c:manualLayout>
      </c:layout>
      <c:barChart>
        <c:barDir val="col"/>
        <c:grouping val="clustered"/>
        <c:varyColors val="0"/>
        <c:ser>
          <c:idx val="0"/>
          <c:order val="0"/>
          <c:spPr>
            <a:solidFill>
              <a:srgbClr val="D973ED"/>
            </a:solidFill>
          </c:spPr>
          <c:invertIfNegative val="0"/>
          <c:dLbls>
            <c:dLbl>
              <c:idx val="0"/>
              <c:layout>
                <c:manualLayout>
                  <c:x val="2.2045855379188711E-3"/>
                  <c:y val="-4.11522633744856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D01-466C-AA27-4CD1FE898557}"/>
                </c:ext>
                <c:ext xmlns:c15="http://schemas.microsoft.com/office/drawing/2012/chart" uri="{CE6537A1-D6FC-4f65-9D91-7224C49458BB}"/>
              </c:extLst>
            </c:dLbl>
            <c:dLbl>
              <c:idx val="1"/>
              <c:layout>
                <c:manualLayout>
                  <c:x val="0"/>
                  <c:y val="-4.1152263374485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0D2-4FDB-BF8A-345F1A35A775}"/>
                </c:ext>
                <c:ext xmlns:c15="http://schemas.microsoft.com/office/drawing/2012/chart" uri="{CE6537A1-D6FC-4f65-9D91-7224C49458BB}"/>
              </c:extLst>
            </c:dLbl>
            <c:dLbl>
              <c:idx val="2"/>
              <c:layout>
                <c:manualLayout>
                  <c:x val="-8.0833869257269799E-17"/>
                  <c:y val="-4.115226337448635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0D2-4FDB-BF8A-345F1A35A775}"/>
                </c:ext>
                <c:ext xmlns:c15="http://schemas.microsoft.com/office/drawing/2012/chart" uri="{CE6537A1-D6FC-4f65-9D91-7224C49458BB}"/>
              </c:extLst>
            </c:dLbl>
            <c:dLbl>
              <c:idx val="3"/>
              <c:layout>
                <c:manualLayout>
                  <c:x val="2.2045855379187905E-3"/>
                  <c:y val="-7.544494464011847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D01-466C-AA27-4CD1FE898557}"/>
                </c:ext>
                <c:ext xmlns:c15="http://schemas.microsoft.com/office/drawing/2012/chart" uri="{CE6537A1-D6FC-4f65-9D91-7224C49458BB}">
                  <c15:layout>
                    <c:manualLayout>
                      <c:w val="5.2910052910052907E-2"/>
                      <c:h val="7.3251028806584365E-2"/>
                    </c:manualLayout>
                  </c15:layout>
                </c:ext>
              </c:extLst>
            </c:dLbl>
            <c:dLbl>
              <c:idx val="4"/>
              <c:layout>
                <c:manualLayout>
                  <c:x val="-2.2045855379188711E-3"/>
                  <c:y val="4.11522633744848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D01-466C-AA27-4CD1FE898557}"/>
                </c:ext>
                <c:ext xmlns:c15="http://schemas.microsoft.com/office/drawing/2012/chart" uri="{CE6537A1-D6FC-4f65-9D91-7224C49458BB}"/>
              </c:extLst>
            </c:dLbl>
            <c:dLbl>
              <c:idx val="5"/>
              <c:layout>
                <c:manualLayout>
                  <c:x val="-2.2045855379188711E-3"/>
                  <c:y val="1.85185185185185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D01-466C-AA27-4CD1FE898557}"/>
                </c:ext>
                <c:ext xmlns:c15="http://schemas.microsoft.com/office/drawing/2012/chart" uri="{CE6537A1-D6FC-4f65-9D91-7224C49458BB}">
                  <c15:layout>
                    <c:manualLayout>
                      <c:w val="5.2910052910052907E-2"/>
                      <c:h val="7.3251028806584365E-2"/>
                    </c:manualLayout>
                  </c15:layout>
                </c:ext>
              </c:extLst>
            </c:dLbl>
            <c:spPr>
              <a:noFill/>
              <a:ln>
                <a:noFill/>
              </a:ln>
              <a:effectLst/>
            </c:spPr>
            <c:txPr>
              <a:bodyPr/>
              <a:lstStyle/>
              <a:p>
                <a:pPr>
                  <a:defRPr sz="12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Arkusz2!$B$3:$G$3</c:f>
              <c:strCache>
                <c:ptCount val="6"/>
                <c:pt idx="0">
                  <c:v>Bierzwnik</c:v>
                </c:pt>
                <c:pt idx="1">
                  <c:v>Choszczno</c:v>
                </c:pt>
                <c:pt idx="2">
                  <c:v>Drawno</c:v>
                </c:pt>
                <c:pt idx="3">
                  <c:v>Krzęcin</c:v>
                </c:pt>
                <c:pt idx="4">
                  <c:v>Pełczyce</c:v>
                </c:pt>
                <c:pt idx="5">
                  <c:v>Recz</c:v>
                </c:pt>
              </c:strCache>
            </c:strRef>
          </c:cat>
          <c:val>
            <c:numRef>
              <c:f>Arkusz2!$B$5:$G$5</c:f>
              <c:numCache>
                <c:formatCode>General</c:formatCode>
                <c:ptCount val="6"/>
                <c:pt idx="0">
                  <c:v>250</c:v>
                </c:pt>
                <c:pt idx="1">
                  <c:v>702</c:v>
                </c:pt>
                <c:pt idx="2">
                  <c:v>293</c:v>
                </c:pt>
                <c:pt idx="3">
                  <c:v>190</c:v>
                </c:pt>
                <c:pt idx="4">
                  <c:v>399</c:v>
                </c:pt>
                <c:pt idx="5">
                  <c:v>333</c:v>
                </c:pt>
              </c:numCache>
            </c:numRef>
          </c:val>
          <c:extLst xmlns:c16r2="http://schemas.microsoft.com/office/drawing/2015/06/chart">
            <c:ext xmlns:c16="http://schemas.microsoft.com/office/drawing/2014/chart" uri="{C3380CC4-5D6E-409C-BE32-E72D297353CC}">
              <c16:uniqueId val="{00000004-CD01-466C-AA27-4CD1FE898557}"/>
            </c:ext>
          </c:extLst>
        </c:ser>
        <c:dLbls>
          <c:showLegendKey val="0"/>
          <c:showVal val="0"/>
          <c:showCatName val="0"/>
          <c:showSerName val="0"/>
          <c:showPercent val="0"/>
          <c:showBubbleSize val="0"/>
        </c:dLbls>
        <c:gapWidth val="150"/>
        <c:axId val="228879232"/>
        <c:axId val="228879624"/>
      </c:barChart>
      <c:catAx>
        <c:axId val="228879232"/>
        <c:scaling>
          <c:orientation val="minMax"/>
        </c:scaling>
        <c:delete val="0"/>
        <c:axPos val="b"/>
        <c:numFmt formatCode="General" sourceLinked="1"/>
        <c:majorTickMark val="none"/>
        <c:minorTickMark val="none"/>
        <c:tickLblPos val="nextTo"/>
        <c:txPr>
          <a:bodyPr/>
          <a:lstStyle/>
          <a:p>
            <a:pPr>
              <a:defRPr sz="1200" b="1">
                <a:latin typeface="Times New Roman" pitchFamily="18" charset="0"/>
                <a:cs typeface="Times New Roman" pitchFamily="18" charset="0"/>
              </a:defRPr>
            </a:pPr>
            <a:endParaRPr lang="pl-PL"/>
          </a:p>
        </c:txPr>
        <c:crossAx val="228879624"/>
        <c:crosses val="autoZero"/>
        <c:auto val="1"/>
        <c:lblAlgn val="ctr"/>
        <c:lblOffset val="100"/>
        <c:noMultiLvlLbl val="0"/>
      </c:catAx>
      <c:valAx>
        <c:axId val="228879624"/>
        <c:scaling>
          <c:orientation val="minMax"/>
        </c:scaling>
        <c:delete val="0"/>
        <c:axPos val="l"/>
        <c:majorGridlines/>
        <c:numFmt formatCode="General" sourceLinked="1"/>
        <c:majorTickMark val="none"/>
        <c:minorTickMark val="none"/>
        <c:tickLblPos val="nextTo"/>
        <c:crossAx val="22887923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ln>
                  <a:solidFill>
                    <a:schemeClr val="tx2"/>
                  </a:solidFill>
                </a:ln>
                <a:solidFill>
                  <a:schemeClr val="tx1"/>
                </a:solidFill>
                <a:latin typeface="Times New Roman" panose="02020603050405020304" pitchFamily="18" charset="0"/>
                <a:ea typeface="+mn-ea"/>
                <a:cs typeface="Times New Roman" panose="02020603050405020304" pitchFamily="18" charset="0"/>
              </a:defRPr>
            </a:pPr>
            <a:r>
              <a:rPr lang="pl-PL" sz="1200" b="0" baseline="0">
                <a:latin typeface="Times New Roman" panose="02020603050405020304" pitchFamily="18" charset="0"/>
                <a:cs typeface="Times New Roman" panose="02020603050405020304" pitchFamily="18" charset="0"/>
              </a:rPr>
              <a:t>Środki w tys. zł</a:t>
            </a:r>
          </a:p>
        </c:rich>
      </c:tx>
      <c:overlay val="0"/>
      <c:spPr>
        <a:noFill/>
        <a:ln>
          <a:noFill/>
        </a:ln>
        <a:effectLst/>
      </c:spPr>
      <c:txPr>
        <a:bodyPr rot="0" spcFirstLastPara="1" vertOverflow="ellipsis" vert="horz" wrap="square" anchor="ctr" anchorCtr="1"/>
        <a:lstStyle/>
        <a:p>
          <a:pPr>
            <a:defRPr sz="1200" b="0" i="0" u="none" strike="noStrike" kern="1200" baseline="0">
              <a:ln>
                <a:solidFill>
                  <a:schemeClr val="tx2"/>
                </a:solidFill>
              </a:ln>
              <a:solidFill>
                <a:schemeClr val="tx1"/>
              </a:solidFill>
              <a:latin typeface="Times New Roman" panose="02020603050405020304" pitchFamily="18" charset="0"/>
              <a:ea typeface="+mn-ea"/>
              <a:cs typeface="Times New Roman" panose="02020603050405020304" pitchFamily="18" charset="0"/>
            </a:defRPr>
          </a:pPr>
          <a:endParaRPr lang="pl-PL"/>
        </a:p>
      </c:txPr>
    </c:title>
    <c:autoTitleDeleted val="0"/>
    <c:plotArea>
      <c:layout/>
      <c:barChart>
        <c:barDir val="col"/>
        <c:grouping val="clustered"/>
        <c:varyColors val="0"/>
        <c:ser>
          <c:idx val="0"/>
          <c:order val="0"/>
          <c:spPr>
            <a:solidFill>
              <a:srgbClr val="DD4171"/>
            </a:solidFill>
            <a:ln>
              <a:noFill/>
            </a:ln>
            <a:effectLst/>
          </c:spPr>
          <c:invertIfNegative val="0"/>
          <c:dLbls>
            <c:dLbl>
              <c:idx val="0"/>
              <c:layout>
                <c:manualLayout>
                  <c:x val="2.0702210203522539E-3"/>
                  <c:y val="3.454231433506044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F1C-434C-B38B-E1743D4C5195}"/>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200" b="0" i="0" u="none" strike="noStrike" kern="1200" baseline="0">
                    <a:ln>
                      <a:solidFill>
                        <a:schemeClr val="tx2"/>
                      </a:solidFill>
                    </a:ln>
                    <a:solidFill>
                      <a:sysClr val="windowText" lastClr="000000"/>
                    </a:solidFill>
                    <a:latin typeface="Times New Roman" panose="02020603050405020304" pitchFamily="18" charset="0"/>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Arkusz5!$K$13:$O$13</c:f>
              <c:strCache>
                <c:ptCount val="4"/>
                <c:pt idx="0">
                  <c:v>Środki EFS</c:v>
                </c:pt>
                <c:pt idx="1">
                  <c:v>Limit</c:v>
                </c:pt>
                <c:pt idx="2">
                  <c:v>Rezerwa ministra</c:v>
                </c:pt>
                <c:pt idx="3">
                  <c:v>KFS</c:v>
                </c:pt>
              </c:strCache>
            </c:strRef>
          </c:cat>
          <c:val>
            <c:numRef>
              <c:f>Arkusz5!$K$14:$O$14</c:f>
              <c:numCache>
                <c:formatCode>General</c:formatCode>
                <c:ptCount val="5"/>
                <c:pt idx="0">
                  <c:v>3791</c:v>
                </c:pt>
                <c:pt idx="1">
                  <c:v>1720.7</c:v>
                </c:pt>
                <c:pt idx="2">
                  <c:v>740</c:v>
                </c:pt>
                <c:pt idx="3">
                  <c:v>180.3</c:v>
                </c:pt>
              </c:numCache>
            </c:numRef>
          </c:val>
          <c:extLst xmlns:c16r2="http://schemas.microsoft.com/office/drawing/2015/06/chart">
            <c:ext xmlns:c16="http://schemas.microsoft.com/office/drawing/2014/chart" uri="{C3380CC4-5D6E-409C-BE32-E72D297353CC}">
              <c16:uniqueId val="{00000000-9F1C-434C-B38B-E1743D4C5195}"/>
            </c:ext>
          </c:extLst>
        </c:ser>
        <c:dLbls>
          <c:showLegendKey val="0"/>
          <c:showVal val="0"/>
          <c:showCatName val="0"/>
          <c:showSerName val="0"/>
          <c:showPercent val="0"/>
          <c:showBubbleSize val="0"/>
        </c:dLbls>
        <c:gapWidth val="219"/>
        <c:overlap val="-27"/>
        <c:axId val="296517712"/>
        <c:axId val="296518104"/>
      </c:barChart>
      <c:catAx>
        <c:axId val="296517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solidFill>
                    <a:schemeClr val="tx2"/>
                  </a:solidFill>
                </a:ln>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296518104"/>
        <c:crosses val="autoZero"/>
        <c:auto val="1"/>
        <c:lblAlgn val="ctr"/>
        <c:lblOffset val="100"/>
        <c:noMultiLvlLbl val="0"/>
      </c:catAx>
      <c:valAx>
        <c:axId val="2965181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solidFill>
                    <a:schemeClr val="tx2"/>
                  </a:solidFill>
                </a:ln>
                <a:solidFill>
                  <a:schemeClr val="tx1"/>
                </a:solidFill>
                <a:latin typeface="+mn-lt"/>
                <a:ea typeface="+mn-ea"/>
                <a:cs typeface="+mn-cs"/>
              </a:defRPr>
            </a:pPr>
            <a:endParaRPr lang="pl-PL"/>
          </a:p>
        </c:txPr>
        <c:crossAx val="296517712"/>
        <c:crosses val="autoZero"/>
        <c:crossBetween val="between"/>
      </c:valAx>
      <c:spPr>
        <a:noFill/>
        <a:ln w="25400">
          <a:noFill/>
        </a:ln>
        <a:effectLst/>
      </c:spPr>
    </c:plotArea>
    <c:plotVisOnly val="1"/>
    <c:dispBlanksAs val="gap"/>
    <c:showDLblsOverMax val="0"/>
  </c:chart>
  <c:spPr>
    <a:solidFill>
      <a:srgbClr val="FFFFCC"/>
    </a:solidFill>
    <a:ln w="6350" cap="flat" cmpd="sng" algn="ctr">
      <a:solidFill>
        <a:schemeClr val="tx1">
          <a:tint val="75000"/>
        </a:schemeClr>
      </a:solidFill>
      <a:prstDash val="solid"/>
      <a:round/>
    </a:ln>
    <a:effectLst/>
  </c:spPr>
  <c:txPr>
    <a:bodyPr/>
    <a:lstStyle/>
    <a:p>
      <a:pPr>
        <a:defRPr>
          <a:ln>
            <a:solidFill>
              <a:schemeClr val="tx2"/>
            </a:solidFill>
          </a:ln>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pl-PL" b="1"/>
              <a:t>Liczba osób aktywizowanych w poszczególnych gminach</a:t>
            </a:r>
          </a:p>
        </c:rich>
      </c:tx>
      <c:overlay val="0"/>
    </c:title>
    <c:autoTitleDeleted val="0"/>
    <c:plotArea>
      <c:layout/>
      <c:barChart>
        <c:barDir val="col"/>
        <c:grouping val="clustered"/>
        <c:varyColors val="0"/>
        <c:ser>
          <c:idx val="0"/>
          <c:order val="0"/>
          <c:tx>
            <c:v>Liczba osób aktywizowanych w gminie</c:v>
          </c:tx>
          <c:spPr>
            <a:solidFill>
              <a:srgbClr val="03ED94"/>
            </a:solidFill>
          </c:spPr>
          <c:invertIfNegative val="0"/>
          <c:dLbls>
            <c:dLbl>
              <c:idx val="0"/>
              <c:layout>
                <c:manualLayout>
                  <c:x val="2.9828486204325128E-3"/>
                  <c:y val="-2.33009708737865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402-413C-85E1-D6076F5E727A}"/>
                </c:ext>
                <c:ext xmlns:c15="http://schemas.microsoft.com/office/drawing/2012/chart" uri="{CE6537A1-D6FC-4f65-9D91-7224C49458BB}"/>
              </c:extLst>
            </c:dLbl>
            <c:dLbl>
              <c:idx val="3"/>
              <c:layout>
                <c:manualLayout>
                  <c:x val="2.9828486204325128E-3"/>
                  <c:y val="-1.81229773462783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402-413C-85E1-D6076F5E727A}"/>
                </c:ext>
                <c:ext xmlns:c15="http://schemas.microsoft.com/office/drawing/2012/chart" uri="{CE6537A1-D6FC-4f65-9D91-7224C49458BB}"/>
              </c:extLst>
            </c:dLbl>
            <c:dLbl>
              <c:idx val="4"/>
              <c:layout>
                <c:manualLayout>
                  <c:x val="0"/>
                  <c:y val="-2.58899676375405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402-413C-85E1-D6076F5E727A}"/>
                </c:ext>
                <c:ext xmlns:c15="http://schemas.microsoft.com/office/drawing/2012/chart" uri="{CE6537A1-D6FC-4f65-9D91-7224C49458BB}"/>
              </c:extLst>
            </c:dLbl>
            <c:dLbl>
              <c:idx val="5"/>
              <c:layout>
                <c:manualLayout>
                  <c:x val="1.4914243102161471E-3"/>
                  <c:y val="-1.55339805825243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402-413C-85E1-D6076F5E727A}"/>
                </c:ext>
                <c:ext xmlns:c15="http://schemas.microsoft.com/office/drawing/2012/chart" uri="{CE6537A1-D6FC-4f65-9D91-7224C49458BB}"/>
              </c:extLst>
            </c:dLbl>
            <c:spPr>
              <a:solidFill>
                <a:srgbClr val="A5A5A5">
                  <a:lumMod val="20000"/>
                  <a:lumOff val="80000"/>
                </a:srgbClr>
              </a:solidFill>
            </c:spPr>
            <c:txPr>
              <a:bodyPr/>
              <a:lstStyle/>
              <a:p>
                <a:pPr>
                  <a:defRPr sz="14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Arkusz2!$B$3:$G$3</c:f>
              <c:strCache>
                <c:ptCount val="6"/>
                <c:pt idx="0">
                  <c:v>Bierzwnik</c:v>
                </c:pt>
                <c:pt idx="1">
                  <c:v>Choszczno</c:v>
                </c:pt>
                <c:pt idx="2">
                  <c:v>Drawno</c:v>
                </c:pt>
                <c:pt idx="3">
                  <c:v>Krzęcin</c:v>
                </c:pt>
                <c:pt idx="4">
                  <c:v>Pełczyce</c:v>
                </c:pt>
                <c:pt idx="5">
                  <c:v>Recz</c:v>
                </c:pt>
              </c:strCache>
            </c:strRef>
          </c:cat>
          <c:val>
            <c:numRef>
              <c:f>Arkusz2!$B$4:$G$4</c:f>
              <c:numCache>
                <c:formatCode>General</c:formatCode>
                <c:ptCount val="6"/>
                <c:pt idx="0">
                  <c:v>90</c:v>
                </c:pt>
                <c:pt idx="1">
                  <c:v>356</c:v>
                </c:pt>
                <c:pt idx="2">
                  <c:v>117</c:v>
                </c:pt>
                <c:pt idx="3">
                  <c:v>47</c:v>
                </c:pt>
                <c:pt idx="4">
                  <c:v>140</c:v>
                </c:pt>
                <c:pt idx="5">
                  <c:v>94</c:v>
                </c:pt>
              </c:numCache>
            </c:numRef>
          </c:val>
          <c:extLst xmlns:c16r2="http://schemas.microsoft.com/office/drawing/2015/06/chart">
            <c:ext xmlns:c16="http://schemas.microsoft.com/office/drawing/2014/chart" uri="{C3380CC4-5D6E-409C-BE32-E72D297353CC}">
              <c16:uniqueId val="{00000000-AA4D-4A0C-B38D-D00BBCEF407D}"/>
            </c:ext>
          </c:extLst>
        </c:ser>
        <c:dLbls>
          <c:showLegendKey val="0"/>
          <c:showVal val="0"/>
          <c:showCatName val="0"/>
          <c:showSerName val="0"/>
          <c:showPercent val="0"/>
          <c:showBubbleSize val="0"/>
        </c:dLbls>
        <c:gapWidth val="150"/>
        <c:axId val="296518888"/>
        <c:axId val="227376256"/>
      </c:barChart>
      <c:catAx>
        <c:axId val="296518888"/>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pl-PL"/>
          </a:p>
        </c:txPr>
        <c:crossAx val="227376256"/>
        <c:crosses val="autoZero"/>
        <c:auto val="1"/>
        <c:lblAlgn val="ctr"/>
        <c:lblOffset val="100"/>
        <c:noMultiLvlLbl val="0"/>
      </c:catAx>
      <c:valAx>
        <c:axId val="227376256"/>
        <c:scaling>
          <c:orientation val="minMax"/>
        </c:scaling>
        <c:delete val="0"/>
        <c:axPos val="l"/>
        <c:majorGridlines/>
        <c:numFmt formatCode="General" sourceLinked="1"/>
        <c:majorTickMark val="out"/>
        <c:minorTickMark val="none"/>
        <c:tickLblPos val="nextTo"/>
        <c:crossAx val="296518888"/>
        <c:crosses val="autoZero"/>
        <c:crossBetween val="between"/>
      </c:valAx>
      <c:spPr>
        <a:solidFill>
          <a:srgbClr val="FEFDD5"/>
        </a:solidFill>
      </c:spPr>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1</Pages>
  <Words>5846</Words>
  <Characters>35079</Characters>
  <Application>Microsoft Office Word</Application>
  <DocSecurity>0</DocSecurity>
  <Lines>292</Lines>
  <Paragraphs>81</Paragraphs>
  <ScaleCrop>false</ScaleCrop>
  <Company/>
  <LinksUpToDate>false</LinksUpToDate>
  <CharactersWithSpaces>40844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EURES</dc:creator>
  <cp:keywords/>
  <dc:description/>
  <cp:lastModifiedBy>EURES</cp:lastModifiedBy>
  <cp:revision>6</cp:revision>
  <dcterms:created xsi:type="dcterms:W3CDTF">2020-10-06T12:02:00Z</dcterms:created>
  <dcterms:modified xsi:type="dcterms:W3CDTF">2020-10-06T12:11:00Z</dcterms:modified>
</cp:coreProperties>
</file>